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C877A" w14:textId="77777777" w:rsidR="002567E9" w:rsidRPr="00073745" w:rsidRDefault="002567E9" w:rsidP="002567E9">
      <w:pPr>
        <w:spacing w:after="0" w:line="240" w:lineRule="auto"/>
        <w:jc w:val="right"/>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Apstiprinu: Biedrības „Rikšotāju braucēju sporta klubs „Pegazs””</w:t>
      </w:r>
    </w:p>
    <w:p w14:paraId="4BA62AC3" w14:textId="64FF5E22" w:rsidR="002567E9" w:rsidRPr="00073745" w:rsidRDefault="002567E9" w:rsidP="002567E9">
      <w:pPr>
        <w:spacing w:after="0" w:line="240" w:lineRule="auto"/>
        <w:jc w:val="right"/>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 xml:space="preserve">valdes locekle </w:t>
      </w:r>
      <w:r w:rsidR="00B30316" w:rsidRPr="00073745">
        <w:rPr>
          <w:rFonts w:ascii="Aptos" w:eastAsia="Times New Roman" w:hAnsi="Aptos" w:cs="Times New Roman"/>
          <w:sz w:val="24"/>
          <w:szCs w:val="24"/>
          <w:lang w:eastAsia="lv-LV"/>
        </w:rPr>
        <w:t xml:space="preserve">Inese Ruskule </w:t>
      </w:r>
      <w:r w:rsidRPr="00073745">
        <w:rPr>
          <w:rFonts w:ascii="Aptos" w:eastAsia="Times New Roman" w:hAnsi="Aptos" w:cs="Times New Roman"/>
          <w:sz w:val="24"/>
          <w:szCs w:val="24"/>
          <w:lang w:eastAsia="lv-LV"/>
        </w:rPr>
        <w:t xml:space="preserve"> </w:t>
      </w:r>
    </w:p>
    <w:p w14:paraId="5EF51EE9" w14:textId="0E8988C4" w:rsidR="002567E9" w:rsidRPr="00073745" w:rsidRDefault="002567E9" w:rsidP="001A3087">
      <w:pPr>
        <w:spacing w:after="0" w:line="240" w:lineRule="auto"/>
        <w:ind w:firstLine="142"/>
        <w:jc w:val="center"/>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Rikšotāju šķirņu zirgu darbaspēju pārbaude                                                                                               „</w:t>
      </w:r>
      <w:r w:rsidR="001837B1" w:rsidRPr="00073745">
        <w:rPr>
          <w:rFonts w:ascii="Aptos" w:eastAsia="Times New Roman" w:hAnsi="Aptos" w:cs="Times New Roman"/>
          <w:b/>
          <w:sz w:val="24"/>
          <w:szCs w:val="24"/>
          <w:lang w:eastAsia="lv-LV"/>
        </w:rPr>
        <w:t xml:space="preserve"> </w:t>
      </w:r>
      <w:r w:rsidRPr="00073745">
        <w:rPr>
          <w:rFonts w:ascii="Aptos" w:eastAsia="Times New Roman" w:hAnsi="Aptos" w:cs="Times New Roman"/>
          <w:b/>
          <w:i/>
          <w:sz w:val="24"/>
          <w:szCs w:val="24"/>
          <w:lang w:eastAsia="lv-LV"/>
        </w:rPr>
        <w:t>Latgales kaus</w:t>
      </w:r>
      <w:r w:rsidR="001A3087" w:rsidRPr="00073745">
        <w:rPr>
          <w:rFonts w:ascii="Aptos" w:eastAsia="Times New Roman" w:hAnsi="Aptos" w:cs="Times New Roman"/>
          <w:b/>
          <w:i/>
          <w:sz w:val="24"/>
          <w:szCs w:val="24"/>
          <w:lang w:eastAsia="lv-LV"/>
        </w:rPr>
        <w:t>s</w:t>
      </w:r>
      <w:r w:rsidRPr="00073745">
        <w:rPr>
          <w:rFonts w:ascii="Aptos" w:eastAsia="Times New Roman" w:hAnsi="Aptos" w:cs="Times New Roman"/>
          <w:b/>
          <w:sz w:val="24"/>
          <w:szCs w:val="24"/>
          <w:lang w:eastAsia="lv-LV"/>
        </w:rPr>
        <w:t xml:space="preserve"> </w:t>
      </w:r>
      <w:r w:rsidRPr="00073745">
        <w:rPr>
          <w:rFonts w:ascii="Aptos" w:eastAsia="Times New Roman" w:hAnsi="Aptos" w:cs="Times New Roman"/>
          <w:b/>
          <w:i/>
          <w:iCs/>
          <w:sz w:val="24"/>
          <w:szCs w:val="24"/>
          <w:lang w:eastAsia="lv-LV"/>
        </w:rPr>
        <w:t>202</w:t>
      </w:r>
      <w:r w:rsidR="00627F85" w:rsidRPr="00073745">
        <w:rPr>
          <w:rFonts w:ascii="Aptos" w:eastAsia="Times New Roman" w:hAnsi="Aptos" w:cs="Times New Roman"/>
          <w:b/>
          <w:i/>
          <w:iCs/>
          <w:sz w:val="24"/>
          <w:szCs w:val="24"/>
          <w:lang w:eastAsia="lv-LV"/>
        </w:rPr>
        <w:t>6</w:t>
      </w:r>
      <w:r w:rsidRPr="00073745">
        <w:rPr>
          <w:rFonts w:ascii="Aptos" w:eastAsia="Times New Roman" w:hAnsi="Aptos" w:cs="Times New Roman"/>
          <w:b/>
          <w:sz w:val="24"/>
          <w:szCs w:val="24"/>
          <w:lang w:eastAsia="lv-LV"/>
        </w:rPr>
        <w:t xml:space="preserve">”   </w:t>
      </w:r>
    </w:p>
    <w:p w14:paraId="7CAFC05C" w14:textId="633E845C" w:rsidR="002567E9" w:rsidRPr="00073745" w:rsidRDefault="002567E9" w:rsidP="002567E9">
      <w:pPr>
        <w:spacing w:after="0" w:line="240" w:lineRule="auto"/>
        <w:ind w:firstLine="142"/>
        <w:jc w:val="center"/>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   </w:t>
      </w:r>
    </w:p>
    <w:p w14:paraId="7D7382F4" w14:textId="77777777" w:rsidR="002567E9" w:rsidRPr="00073745" w:rsidRDefault="002567E9" w:rsidP="002567E9">
      <w:pPr>
        <w:spacing w:after="0" w:line="240" w:lineRule="auto"/>
        <w:ind w:firstLine="142"/>
        <w:jc w:val="center"/>
        <w:rPr>
          <w:rFonts w:ascii="Aptos" w:eastAsia="Times New Roman" w:hAnsi="Aptos" w:cs="Times New Roman"/>
          <w:b/>
          <w:bCs/>
          <w:sz w:val="24"/>
          <w:szCs w:val="24"/>
          <w:lang w:eastAsia="lv-LV"/>
        </w:rPr>
      </w:pPr>
      <w:r w:rsidRPr="00073745">
        <w:rPr>
          <w:rFonts w:ascii="Aptos" w:eastAsia="Times New Roman" w:hAnsi="Aptos" w:cs="Times New Roman"/>
          <w:b/>
          <w:bCs/>
          <w:sz w:val="24"/>
          <w:szCs w:val="24"/>
          <w:lang w:eastAsia="lv-LV"/>
        </w:rPr>
        <w:t>N O L I K U M S</w:t>
      </w:r>
    </w:p>
    <w:p w14:paraId="5373BC75" w14:textId="77777777" w:rsidR="002567E9" w:rsidRPr="00073745" w:rsidRDefault="002567E9" w:rsidP="002567E9">
      <w:pPr>
        <w:spacing w:after="0" w:line="240" w:lineRule="auto"/>
        <w:jc w:val="center"/>
        <w:rPr>
          <w:rFonts w:ascii="Aptos" w:eastAsia="Times New Roman" w:hAnsi="Aptos" w:cs="Times New Roman"/>
          <w:sz w:val="24"/>
          <w:szCs w:val="24"/>
          <w:lang w:eastAsia="lv-LV"/>
        </w:rPr>
      </w:pPr>
    </w:p>
    <w:tbl>
      <w:tblPr>
        <w:tblW w:w="10260" w:type="dxa"/>
        <w:tblInd w:w="-612" w:type="dxa"/>
        <w:tblLook w:val="01E0" w:firstRow="1" w:lastRow="1" w:firstColumn="1" w:lastColumn="1" w:noHBand="0" w:noVBand="0"/>
      </w:tblPr>
      <w:tblGrid>
        <w:gridCol w:w="2520"/>
        <w:gridCol w:w="7740"/>
      </w:tblGrid>
      <w:tr w:rsidR="002567E9" w:rsidRPr="00073745" w14:paraId="6A249A65" w14:textId="77777777" w:rsidTr="00217BAB">
        <w:tc>
          <w:tcPr>
            <w:tcW w:w="2520" w:type="dxa"/>
          </w:tcPr>
          <w:p w14:paraId="1A11AB0C"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Mērķis: </w:t>
            </w:r>
          </w:p>
        </w:tc>
        <w:tc>
          <w:tcPr>
            <w:tcW w:w="7740" w:type="dxa"/>
          </w:tcPr>
          <w:p w14:paraId="32DBBD55" w14:textId="577F5AAC" w:rsidR="002567E9" w:rsidRPr="00073745" w:rsidRDefault="002567E9" w:rsidP="002567E9">
            <w:pPr>
              <w:spacing w:after="0" w:line="240" w:lineRule="auto"/>
              <w:jc w:val="both"/>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veikt rikšotāju zirgu darbaspējas pārbaudes, kā arī popularizēt rikšotāju zirgu darba spēju pārbaudes – sacensības  Latvijā</w:t>
            </w:r>
            <w:r w:rsidR="004B0FBE" w:rsidRPr="00073745">
              <w:rPr>
                <w:rFonts w:ascii="Aptos" w:eastAsia="Times New Roman" w:hAnsi="Aptos" w:cs="Times New Roman"/>
                <w:sz w:val="24"/>
                <w:szCs w:val="24"/>
                <w:lang w:eastAsia="lv-LV"/>
              </w:rPr>
              <w:t>, paaugstinot Latvijas rikšotāju braucēju sniegumus</w:t>
            </w:r>
            <w:r w:rsidRPr="00073745">
              <w:rPr>
                <w:rFonts w:ascii="Aptos" w:eastAsia="Times New Roman" w:hAnsi="Aptos" w:cs="Times New Roman"/>
                <w:sz w:val="24"/>
                <w:szCs w:val="24"/>
                <w:lang w:eastAsia="lv-LV"/>
              </w:rPr>
              <w:t xml:space="preserve">. </w:t>
            </w:r>
          </w:p>
          <w:p w14:paraId="32FB34C8" w14:textId="77777777" w:rsidR="002567E9" w:rsidRPr="00073745" w:rsidRDefault="002567E9" w:rsidP="002567E9">
            <w:pPr>
              <w:spacing w:after="0" w:line="240" w:lineRule="auto"/>
              <w:rPr>
                <w:rFonts w:ascii="Aptos" w:eastAsia="Times New Roman" w:hAnsi="Aptos" w:cs="Times New Roman"/>
                <w:sz w:val="24"/>
                <w:szCs w:val="24"/>
                <w:lang w:eastAsia="lv-LV"/>
              </w:rPr>
            </w:pPr>
          </w:p>
        </w:tc>
      </w:tr>
      <w:tr w:rsidR="002567E9" w:rsidRPr="00073745" w14:paraId="52E42AAA" w14:textId="77777777" w:rsidTr="00217BAB">
        <w:tc>
          <w:tcPr>
            <w:tcW w:w="2520" w:type="dxa"/>
          </w:tcPr>
          <w:p w14:paraId="1944084F"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Laiks un vieta: </w:t>
            </w:r>
          </w:p>
        </w:tc>
        <w:tc>
          <w:tcPr>
            <w:tcW w:w="7740" w:type="dxa"/>
          </w:tcPr>
          <w:p w14:paraId="61FF7C97" w14:textId="579C4545" w:rsidR="002567E9" w:rsidRPr="00073745" w:rsidRDefault="002567E9"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sacensības notiks 202</w:t>
            </w:r>
            <w:r w:rsidR="00627F85" w:rsidRPr="00073745">
              <w:rPr>
                <w:rFonts w:ascii="Aptos" w:eastAsia="Times New Roman" w:hAnsi="Aptos" w:cs="Times New Roman"/>
                <w:sz w:val="24"/>
                <w:szCs w:val="24"/>
                <w:lang w:eastAsia="lv-LV"/>
              </w:rPr>
              <w:t>6</w:t>
            </w:r>
            <w:r w:rsidRPr="00073745">
              <w:rPr>
                <w:rFonts w:ascii="Aptos" w:eastAsia="Times New Roman" w:hAnsi="Aptos" w:cs="Times New Roman"/>
                <w:sz w:val="24"/>
                <w:szCs w:val="24"/>
                <w:lang w:eastAsia="lv-LV"/>
              </w:rPr>
              <w:t xml:space="preserve">.gada </w:t>
            </w:r>
            <w:r w:rsidR="00D42B9B" w:rsidRPr="00073745">
              <w:rPr>
                <w:rFonts w:ascii="Aptos" w:eastAsia="Times New Roman" w:hAnsi="Aptos" w:cs="Times New Roman"/>
                <w:sz w:val="24"/>
                <w:szCs w:val="24"/>
                <w:lang w:eastAsia="lv-LV"/>
              </w:rPr>
              <w:t>12.septembris</w:t>
            </w:r>
            <w:r w:rsidRPr="00073745">
              <w:rPr>
                <w:rFonts w:ascii="Aptos" w:eastAsia="Times New Roman" w:hAnsi="Aptos" w:cs="Times New Roman"/>
                <w:sz w:val="24"/>
                <w:szCs w:val="24"/>
                <w:lang w:eastAsia="lv-LV"/>
              </w:rPr>
              <w:t xml:space="preserve"> plkst.12.00</w:t>
            </w:r>
          </w:p>
          <w:p w14:paraId="215B880C" w14:textId="2EFFC9BF" w:rsidR="002567E9" w:rsidRPr="00073745" w:rsidRDefault="00BE4A40"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 xml:space="preserve">Ludzas </w:t>
            </w:r>
            <w:r w:rsidR="002567E9" w:rsidRPr="00073745">
              <w:rPr>
                <w:rFonts w:ascii="Aptos" w:eastAsia="Times New Roman" w:hAnsi="Aptos" w:cs="Times New Roman"/>
                <w:sz w:val="24"/>
                <w:szCs w:val="24"/>
                <w:lang w:eastAsia="lv-LV"/>
              </w:rPr>
              <w:t>novada Pušmucovas pagastā, Staupiņa.</w:t>
            </w:r>
          </w:p>
          <w:p w14:paraId="4F7EEA02" w14:textId="77777777" w:rsidR="002567E9" w:rsidRPr="00073745" w:rsidRDefault="002567E9" w:rsidP="002567E9">
            <w:pPr>
              <w:spacing w:after="0" w:line="240" w:lineRule="auto"/>
              <w:rPr>
                <w:rFonts w:ascii="Aptos" w:eastAsia="Times New Roman" w:hAnsi="Aptos" w:cs="Times New Roman"/>
                <w:sz w:val="24"/>
                <w:szCs w:val="24"/>
                <w:lang w:eastAsia="lv-LV"/>
              </w:rPr>
            </w:pPr>
          </w:p>
        </w:tc>
      </w:tr>
      <w:tr w:rsidR="002567E9" w:rsidRPr="00073745" w14:paraId="3AAAD2BB" w14:textId="77777777" w:rsidTr="00217BAB">
        <w:tc>
          <w:tcPr>
            <w:tcW w:w="2520" w:type="dxa"/>
          </w:tcPr>
          <w:p w14:paraId="164590BB"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Sacensību organizatori: </w:t>
            </w:r>
          </w:p>
        </w:tc>
        <w:tc>
          <w:tcPr>
            <w:tcW w:w="7740" w:type="dxa"/>
          </w:tcPr>
          <w:p w14:paraId="7F2B309C" w14:textId="11B593A1" w:rsidR="00340130" w:rsidRPr="00073745" w:rsidRDefault="00340130" w:rsidP="00340130">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Latvijas Zirgaudzētāju biedrība</w:t>
            </w:r>
          </w:p>
          <w:p w14:paraId="4C2F141C" w14:textId="0F2538CA" w:rsidR="002567E9" w:rsidRPr="00073745" w:rsidRDefault="00BE4A40"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Ludzas</w:t>
            </w:r>
            <w:r w:rsidR="002567E9" w:rsidRPr="00073745">
              <w:rPr>
                <w:rFonts w:ascii="Aptos" w:eastAsia="Times New Roman" w:hAnsi="Aptos" w:cs="Times New Roman"/>
                <w:sz w:val="24"/>
                <w:szCs w:val="24"/>
                <w:lang w:eastAsia="lv-LV"/>
              </w:rPr>
              <w:t xml:space="preserve"> novada dome</w:t>
            </w:r>
          </w:p>
          <w:p w14:paraId="45235269" w14:textId="0F7C2E7F" w:rsidR="002567E9" w:rsidRPr="00073745" w:rsidRDefault="002567E9"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Biedrība „Rikšotāju braucēju sporta klubs „Pegazs””</w:t>
            </w:r>
          </w:p>
          <w:p w14:paraId="771D509F" w14:textId="77777777" w:rsidR="002567E9" w:rsidRPr="00073745" w:rsidRDefault="002567E9" w:rsidP="00340130">
            <w:pPr>
              <w:spacing w:after="0" w:line="240" w:lineRule="auto"/>
              <w:rPr>
                <w:rFonts w:ascii="Aptos" w:eastAsia="Times New Roman" w:hAnsi="Aptos" w:cs="Times New Roman"/>
                <w:sz w:val="24"/>
                <w:szCs w:val="24"/>
                <w:lang w:eastAsia="lv-LV"/>
              </w:rPr>
            </w:pPr>
          </w:p>
        </w:tc>
      </w:tr>
      <w:tr w:rsidR="002567E9" w:rsidRPr="00073745" w14:paraId="0A33CC7D" w14:textId="77777777" w:rsidTr="00217BAB">
        <w:tc>
          <w:tcPr>
            <w:tcW w:w="2520" w:type="dxa"/>
          </w:tcPr>
          <w:p w14:paraId="509D1FB6"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Dalībnieki: </w:t>
            </w:r>
          </w:p>
        </w:tc>
        <w:tc>
          <w:tcPr>
            <w:tcW w:w="7740" w:type="dxa"/>
          </w:tcPr>
          <w:p w14:paraId="36D65A91" w14:textId="149E5151" w:rsidR="002567E9" w:rsidRPr="00073745" w:rsidRDefault="002567E9" w:rsidP="002567E9">
            <w:pPr>
              <w:spacing w:after="0" w:line="240" w:lineRule="auto"/>
              <w:jc w:val="both"/>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Latvijas rikšotāju šķirņu zirgu braucēji</w:t>
            </w:r>
          </w:p>
          <w:p w14:paraId="585D3129" w14:textId="77777777" w:rsidR="002567E9" w:rsidRPr="00073745" w:rsidRDefault="002567E9" w:rsidP="002567E9">
            <w:pPr>
              <w:spacing w:after="0" w:line="240" w:lineRule="auto"/>
              <w:jc w:val="both"/>
              <w:rPr>
                <w:rFonts w:ascii="Aptos" w:eastAsia="Times New Roman" w:hAnsi="Aptos" w:cs="Times New Roman"/>
                <w:sz w:val="24"/>
                <w:szCs w:val="24"/>
                <w:lang w:eastAsia="lv-LV"/>
              </w:rPr>
            </w:pPr>
          </w:p>
        </w:tc>
      </w:tr>
      <w:tr w:rsidR="002567E9" w:rsidRPr="00073745" w14:paraId="035EBF3E" w14:textId="77777777" w:rsidTr="00217BAB">
        <w:tc>
          <w:tcPr>
            <w:tcW w:w="2520" w:type="dxa"/>
          </w:tcPr>
          <w:p w14:paraId="00387BAE"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Distance:</w:t>
            </w:r>
          </w:p>
        </w:tc>
        <w:tc>
          <w:tcPr>
            <w:tcW w:w="7740" w:type="dxa"/>
          </w:tcPr>
          <w:p w14:paraId="11500655" w14:textId="2C37B011" w:rsidR="00BE4A40" w:rsidRPr="00073745" w:rsidRDefault="002567E9"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1</w:t>
            </w:r>
            <w:r w:rsidR="001C56BA" w:rsidRPr="00073745">
              <w:rPr>
                <w:rFonts w:ascii="Aptos" w:eastAsia="Times New Roman" w:hAnsi="Aptos" w:cs="Times New Roman"/>
                <w:sz w:val="24"/>
                <w:szCs w:val="24"/>
                <w:lang w:eastAsia="lv-LV"/>
              </w:rPr>
              <w:t>830</w:t>
            </w:r>
            <w:r w:rsidR="00BE4A40" w:rsidRPr="00073745">
              <w:rPr>
                <w:rFonts w:ascii="Aptos" w:eastAsia="Times New Roman" w:hAnsi="Aptos" w:cs="Times New Roman"/>
                <w:sz w:val="24"/>
                <w:szCs w:val="24"/>
                <w:lang w:eastAsia="lv-LV"/>
              </w:rPr>
              <w:t xml:space="preserve"> metri</w:t>
            </w:r>
          </w:p>
          <w:p w14:paraId="5D4A384D" w14:textId="77777777" w:rsidR="002567E9" w:rsidRPr="00073745" w:rsidRDefault="002567E9" w:rsidP="001C56BA">
            <w:pPr>
              <w:spacing w:after="0" w:line="240" w:lineRule="auto"/>
              <w:rPr>
                <w:rFonts w:ascii="Aptos" w:eastAsia="Times New Roman" w:hAnsi="Aptos" w:cs="Times New Roman"/>
                <w:sz w:val="24"/>
                <w:szCs w:val="24"/>
                <w:lang w:eastAsia="lv-LV"/>
              </w:rPr>
            </w:pPr>
          </w:p>
        </w:tc>
      </w:tr>
      <w:tr w:rsidR="002567E9" w:rsidRPr="00073745" w14:paraId="774B3F60" w14:textId="77777777" w:rsidTr="00217BAB">
        <w:tc>
          <w:tcPr>
            <w:tcW w:w="2520" w:type="dxa"/>
          </w:tcPr>
          <w:p w14:paraId="64DB6E56"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Pārbaudes norise:</w:t>
            </w:r>
          </w:p>
        </w:tc>
        <w:tc>
          <w:tcPr>
            <w:tcW w:w="7740" w:type="dxa"/>
          </w:tcPr>
          <w:p w14:paraId="04478D03" w14:textId="5FB72E6D" w:rsidR="002567E9" w:rsidRPr="00073745" w:rsidRDefault="002567E9" w:rsidP="00F35963">
            <w:pPr>
              <w:spacing w:after="0" w:line="240" w:lineRule="auto"/>
              <w:jc w:val="both"/>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Katrs zirgs</w:t>
            </w:r>
            <w:r w:rsidR="00B80C17" w:rsidRPr="00073745">
              <w:rPr>
                <w:rFonts w:ascii="Aptos" w:eastAsia="Times New Roman" w:hAnsi="Aptos" w:cs="Times New Roman"/>
                <w:sz w:val="24"/>
                <w:szCs w:val="24"/>
                <w:lang w:eastAsia="lv-LV"/>
              </w:rPr>
              <w:t xml:space="preserve"> </w:t>
            </w:r>
            <w:r w:rsidRPr="00073745">
              <w:rPr>
                <w:rFonts w:ascii="Aptos" w:eastAsia="Times New Roman" w:hAnsi="Aptos" w:cs="Times New Roman"/>
                <w:sz w:val="24"/>
                <w:szCs w:val="24"/>
                <w:lang w:eastAsia="lv-LV"/>
              </w:rPr>
              <w:t>piedalās vienā</w:t>
            </w:r>
            <w:r w:rsidR="00BE4A40" w:rsidRPr="00073745">
              <w:rPr>
                <w:rFonts w:ascii="Aptos" w:eastAsia="Times New Roman" w:hAnsi="Aptos" w:cs="Times New Roman"/>
                <w:sz w:val="24"/>
                <w:szCs w:val="24"/>
                <w:lang w:eastAsia="lv-LV"/>
              </w:rPr>
              <w:t xml:space="preserve"> pamat</w:t>
            </w:r>
            <w:r w:rsidR="001A3087" w:rsidRPr="00073745">
              <w:rPr>
                <w:rFonts w:ascii="Aptos" w:eastAsia="Times New Roman" w:hAnsi="Aptos" w:cs="Times New Roman"/>
                <w:sz w:val="24"/>
                <w:szCs w:val="24"/>
                <w:lang w:eastAsia="lv-LV"/>
              </w:rPr>
              <w:t>br</w:t>
            </w:r>
            <w:r w:rsidRPr="00073745">
              <w:rPr>
                <w:rFonts w:ascii="Aptos" w:eastAsia="Times New Roman" w:hAnsi="Aptos" w:cs="Times New Roman"/>
                <w:sz w:val="24"/>
                <w:szCs w:val="24"/>
                <w:lang w:eastAsia="lv-LV"/>
              </w:rPr>
              <w:t xml:space="preserve">aucienā, nosakot laika rezultātu. </w:t>
            </w:r>
          </w:p>
          <w:p w14:paraId="6474A619" w14:textId="66D6F49C" w:rsidR="001A3087" w:rsidRPr="00073745" w:rsidRDefault="001A3087" w:rsidP="00F35963">
            <w:pPr>
              <w:spacing w:after="0" w:line="240" w:lineRule="auto"/>
              <w:jc w:val="both"/>
              <w:rPr>
                <w:rFonts w:ascii="Aptos" w:eastAsia="Times New Roman" w:hAnsi="Aptos" w:cs="Times New Roman"/>
                <w:sz w:val="24"/>
                <w:szCs w:val="24"/>
                <w:lang w:eastAsia="lv-LV"/>
              </w:rPr>
            </w:pPr>
            <w:r w:rsidRPr="00073745">
              <w:rPr>
                <w:rFonts w:ascii="Aptos" w:eastAsia="Times New Roman" w:hAnsi="Aptos" w:cs="Times New Roman"/>
                <w:sz w:val="24"/>
                <w:szCs w:val="24"/>
                <w:u w:val="single"/>
                <w:lang w:eastAsia="lv-LV"/>
              </w:rPr>
              <w:t>Latgales ceļojošā kausa braucienā</w:t>
            </w:r>
            <w:r w:rsidRPr="00073745">
              <w:rPr>
                <w:rFonts w:ascii="Aptos" w:eastAsia="Times New Roman" w:hAnsi="Aptos" w:cs="Times New Roman"/>
                <w:sz w:val="24"/>
                <w:szCs w:val="24"/>
                <w:lang w:eastAsia="lv-LV"/>
              </w:rPr>
              <w:t xml:space="preserve"> piedalās</w:t>
            </w:r>
            <w:r w:rsidR="00BE4A40" w:rsidRPr="00073745">
              <w:rPr>
                <w:rFonts w:ascii="Aptos" w:eastAsia="Times New Roman" w:hAnsi="Aptos" w:cs="Times New Roman"/>
                <w:sz w:val="24"/>
                <w:szCs w:val="24"/>
                <w:lang w:eastAsia="lv-LV"/>
              </w:rPr>
              <w:t xml:space="preserve"> 5</w:t>
            </w:r>
            <w:r w:rsidRPr="00073745">
              <w:rPr>
                <w:rFonts w:ascii="Aptos" w:eastAsia="Times New Roman" w:hAnsi="Aptos" w:cs="Times New Roman"/>
                <w:sz w:val="24"/>
                <w:szCs w:val="24"/>
                <w:lang w:eastAsia="lv-LV"/>
              </w:rPr>
              <w:t xml:space="preserve"> ātrākie Latgales reģiona braucēj</w:t>
            </w:r>
            <w:r w:rsidR="001837B1" w:rsidRPr="00073745">
              <w:rPr>
                <w:rFonts w:ascii="Aptos" w:eastAsia="Times New Roman" w:hAnsi="Aptos" w:cs="Times New Roman"/>
                <w:sz w:val="24"/>
                <w:szCs w:val="24"/>
                <w:lang w:eastAsia="lv-LV"/>
              </w:rPr>
              <w:t xml:space="preserve">i, kas šajā dienā uzrādījuši ātrākos laika rezultātus. </w:t>
            </w:r>
            <w:r w:rsidR="00D42B9B" w:rsidRPr="00073745">
              <w:rPr>
                <w:rFonts w:ascii="Aptos" w:eastAsia="Times New Roman" w:hAnsi="Aptos" w:cs="Times New Roman"/>
                <w:sz w:val="24"/>
                <w:szCs w:val="24"/>
                <w:lang w:eastAsia="lv-LV"/>
              </w:rPr>
              <w:t>Lai piedalīto</w:t>
            </w:r>
            <w:r w:rsidR="00004674" w:rsidRPr="00073745">
              <w:rPr>
                <w:rFonts w:ascii="Aptos" w:eastAsia="Times New Roman" w:hAnsi="Aptos" w:cs="Times New Roman"/>
                <w:sz w:val="24"/>
                <w:szCs w:val="24"/>
                <w:lang w:eastAsia="lv-LV"/>
              </w:rPr>
              <w:t>s ceļojošā kausa izcīņā, braucējam jāpiedalās visās Latvijā rīkotajās rikšotāju sacensībās</w:t>
            </w:r>
            <w:r w:rsidR="00607403">
              <w:rPr>
                <w:rFonts w:ascii="Aptos" w:eastAsia="Times New Roman" w:hAnsi="Aptos" w:cs="Times New Roman"/>
                <w:sz w:val="24"/>
                <w:szCs w:val="24"/>
                <w:lang w:eastAsia="lv-LV"/>
              </w:rPr>
              <w:t xml:space="preserve"> no 01.01.2026. </w:t>
            </w:r>
            <w:r w:rsidR="00004674" w:rsidRPr="00073745">
              <w:rPr>
                <w:rFonts w:ascii="Aptos" w:eastAsia="Times New Roman" w:hAnsi="Aptos" w:cs="Times New Roman"/>
                <w:sz w:val="24"/>
                <w:szCs w:val="24"/>
                <w:lang w:eastAsia="lv-LV"/>
              </w:rPr>
              <w:t xml:space="preserve"> līdz 12.09.2026. </w:t>
            </w:r>
          </w:p>
          <w:p w14:paraId="704DE4B1" w14:textId="75F5741E" w:rsidR="00B80C17" w:rsidRPr="00073745" w:rsidRDefault="00B80C17" w:rsidP="001A3087">
            <w:pPr>
              <w:spacing w:after="0" w:line="240" w:lineRule="auto"/>
              <w:rPr>
                <w:rFonts w:ascii="Aptos" w:eastAsia="Times New Roman" w:hAnsi="Aptos" w:cs="Times New Roman"/>
                <w:sz w:val="24"/>
                <w:szCs w:val="24"/>
                <w:lang w:eastAsia="lv-LV"/>
              </w:rPr>
            </w:pPr>
          </w:p>
        </w:tc>
      </w:tr>
      <w:tr w:rsidR="002567E9" w:rsidRPr="00073745" w14:paraId="206EF114" w14:textId="77777777" w:rsidTr="00217BAB">
        <w:tc>
          <w:tcPr>
            <w:tcW w:w="2520" w:type="dxa"/>
          </w:tcPr>
          <w:p w14:paraId="1CCB476E"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Apbalvošana: </w:t>
            </w:r>
          </w:p>
        </w:tc>
        <w:tc>
          <w:tcPr>
            <w:tcW w:w="7740" w:type="dxa"/>
          </w:tcPr>
          <w:p w14:paraId="3D7FFCAF" w14:textId="6A6E0296" w:rsidR="002567E9" w:rsidRPr="00073745" w:rsidRDefault="00041CDE" w:rsidP="004B0FBE">
            <w:pPr>
              <w:spacing w:after="0" w:line="240" w:lineRule="auto"/>
              <w:jc w:val="both"/>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Pamatbraucienos</w:t>
            </w:r>
            <w:r w:rsidR="002567E9" w:rsidRPr="00073745">
              <w:rPr>
                <w:rFonts w:ascii="Aptos" w:eastAsia="Times New Roman" w:hAnsi="Aptos" w:cs="Times New Roman"/>
                <w:sz w:val="24"/>
                <w:szCs w:val="24"/>
                <w:lang w:eastAsia="lv-LV"/>
              </w:rPr>
              <w:t xml:space="preserve"> dalībniekus apbalvo ar diplom</w:t>
            </w:r>
            <w:r w:rsidR="00340130" w:rsidRPr="00073745">
              <w:rPr>
                <w:rFonts w:ascii="Aptos" w:eastAsia="Times New Roman" w:hAnsi="Aptos" w:cs="Times New Roman"/>
                <w:sz w:val="24"/>
                <w:szCs w:val="24"/>
                <w:lang w:eastAsia="lv-LV"/>
              </w:rPr>
              <w:t>iem, ziediem</w:t>
            </w:r>
            <w:r w:rsidR="002567E9" w:rsidRPr="00073745">
              <w:rPr>
                <w:rFonts w:ascii="Aptos" w:eastAsia="Times New Roman" w:hAnsi="Aptos" w:cs="Times New Roman"/>
                <w:sz w:val="24"/>
                <w:szCs w:val="24"/>
                <w:lang w:eastAsia="lv-LV"/>
              </w:rPr>
              <w:t xml:space="preserve"> un naudas balvu.                                                                                                   </w:t>
            </w:r>
          </w:p>
          <w:p w14:paraId="2CE3A7D6" w14:textId="3CF4C56F" w:rsidR="002567E9" w:rsidRPr="00073745" w:rsidRDefault="002567E9" w:rsidP="004B0FBE">
            <w:pPr>
              <w:spacing w:after="0" w:line="240" w:lineRule="auto"/>
              <w:jc w:val="both"/>
              <w:rPr>
                <w:rFonts w:ascii="Aptos" w:eastAsia="Times New Roman" w:hAnsi="Aptos" w:cs="Times New Roman"/>
                <w:sz w:val="24"/>
                <w:szCs w:val="24"/>
                <w:lang w:eastAsia="lv-LV"/>
              </w:rPr>
            </w:pPr>
            <w:r w:rsidRPr="00073745">
              <w:rPr>
                <w:rFonts w:ascii="Aptos" w:eastAsia="Times New Roman" w:hAnsi="Aptos" w:cs="Times New Roman"/>
                <w:sz w:val="24"/>
                <w:szCs w:val="24"/>
                <w:u w:val="single"/>
                <w:lang w:eastAsia="lv-LV"/>
              </w:rPr>
              <w:t xml:space="preserve">Braucienā „Latgales ceļojošā kausa izcīņa” </w:t>
            </w:r>
            <w:r w:rsidRPr="00073745">
              <w:rPr>
                <w:rFonts w:ascii="Aptos" w:eastAsia="Times New Roman" w:hAnsi="Aptos" w:cs="Times New Roman"/>
                <w:sz w:val="24"/>
                <w:szCs w:val="24"/>
                <w:lang w:eastAsia="lv-LV"/>
              </w:rPr>
              <w:t xml:space="preserve"> Latgales reģiona braucējs, kurš uzrāda ātrāko laiku finālbraucienā, saņem „</w:t>
            </w:r>
            <w:r w:rsidRPr="00073745">
              <w:rPr>
                <w:rFonts w:ascii="Aptos" w:eastAsia="Times New Roman" w:hAnsi="Aptos" w:cs="Times New Roman"/>
                <w:i/>
                <w:sz w:val="24"/>
                <w:szCs w:val="24"/>
                <w:lang w:eastAsia="lv-LV"/>
              </w:rPr>
              <w:t>Latvijas Zirgaudzētāju biedrības ceļojošo kausu</w:t>
            </w:r>
            <w:r w:rsidRPr="00073745">
              <w:rPr>
                <w:rFonts w:ascii="Aptos" w:eastAsia="Times New Roman" w:hAnsi="Aptos" w:cs="Times New Roman"/>
                <w:sz w:val="24"/>
                <w:szCs w:val="24"/>
                <w:lang w:eastAsia="lv-LV"/>
              </w:rPr>
              <w:t>” un naudas prēmiju</w:t>
            </w:r>
            <w:r w:rsidR="00041CDE" w:rsidRPr="00073745">
              <w:rPr>
                <w:rFonts w:ascii="Aptos" w:eastAsia="Times New Roman" w:hAnsi="Aptos" w:cs="Times New Roman"/>
                <w:sz w:val="24"/>
                <w:szCs w:val="24"/>
                <w:lang w:eastAsia="lv-LV"/>
              </w:rPr>
              <w:t>. Pārējie dalībnieki</w:t>
            </w:r>
            <w:r w:rsidR="00E3288E" w:rsidRPr="00073745">
              <w:rPr>
                <w:rFonts w:ascii="Aptos" w:eastAsia="Times New Roman" w:hAnsi="Aptos" w:cs="Times New Roman"/>
                <w:sz w:val="24"/>
                <w:szCs w:val="24"/>
                <w:lang w:eastAsia="lv-LV"/>
              </w:rPr>
              <w:t xml:space="preserve"> tiek apbalvoti ar piemiņas kausiem, naudas balv</w:t>
            </w:r>
            <w:r w:rsidR="00607403">
              <w:rPr>
                <w:rFonts w:ascii="Aptos" w:eastAsia="Times New Roman" w:hAnsi="Aptos" w:cs="Times New Roman"/>
                <w:sz w:val="24"/>
                <w:szCs w:val="24"/>
                <w:lang w:eastAsia="lv-LV"/>
              </w:rPr>
              <w:t>ām</w:t>
            </w:r>
            <w:r w:rsidR="00E3288E" w:rsidRPr="00073745">
              <w:rPr>
                <w:rFonts w:ascii="Aptos" w:eastAsia="Times New Roman" w:hAnsi="Aptos" w:cs="Times New Roman"/>
                <w:sz w:val="24"/>
                <w:szCs w:val="24"/>
                <w:lang w:eastAsia="lv-LV"/>
              </w:rPr>
              <w:t xml:space="preserve"> un ziediem. </w:t>
            </w:r>
            <w:r w:rsidR="00340130" w:rsidRPr="00073745">
              <w:rPr>
                <w:rFonts w:ascii="Aptos" w:eastAsia="Times New Roman" w:hAnsi="Aptos" w:cs="Times New Roman"/>
                <w:sz w:val="24"/>
                <w:szCs w:val="24"/>
                <w:lang w:eastAsia="lv-LV"/>
              </w:rPr>
              <w:t>Ātrākais zirgs finālbraucienā tiek apbalvots ar zirgu segu</w:t>
            </w:r>
            <w:r w:rsidR="005001F8" w:rsidRPr="00073745">
              <w:rPr>
                <w:rFonts w:ascii="Aptos" w:eastAsia="Times New Roman" w:hAnsi="Aptos" w:cs="Times New Roman"/>
                <w:sz w:val="24"/>
                <w:szCs w:val="24"/>
                <w:lang w:eastAsia="lv-LV"/>
              </w:rPr>
              <w:t xml:space="preserve"> un rozeti, pārējie četri zirgi ar rozetēm</w:t>
            </w:r>
            <w:r w:rsidR="00340130" w:rsidRPr="00073745">
              <w:rPr>
                <w:rFonts w:ascii="Aptos" w:eastAsia="Times New Roman" w:hAnsi="Aptos" w:cs="Times New Roman"/>
                <w:sz w:val="24"/>
                <w:szCs w:val="24"/>
                <w:lang w:eastAsia="lv-LV"/>
              </w:rPr>
              <w:t xml:space="preserve">. </w:t>
            </w:r>
          </w:p>
          <w:p w14:paraId="129605F3" w14:textId="3562DDCC" w:rsidR="001A3087" w:rsidRPr="00073745" w:rsidRDefault="001A3087" w:rsidP="001A3087">
            <w:pPr>
              <w:spacing w:after="0" w:line="240" w:lineRule="auto"/>
              <w:jc w:val="both"/>
              <w:rPr>
                <w:rFonts w:ascii="Aptos" w:eastAsia="Times New Roman" w:hAnsi="Aptos" w:cs="Times New Roman"/>
                <w:sz w:val="24"/>
                <w:szCs w:val="24"/>
                <w:lang w:eastAsia="lv-LV"/>
              </w:rPr>
            </w:pPr>
          </w:p>
        </w:tc>
      </w:tr>
      <w:tr w:rsidR="002567E9" w:rsidRPr="00073745" w14:paraId="5B0EF5C7" w14:textId="77777777" w:rsidTr="00217BAB">
        <w:tc>
          <w:tcPr>
            <w:tcW w:w="2520" w:type="dxa"/>
          </w:tcPr>
          <w:p w14:paraId="5B234FC6"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Dokumenti: </w:t>
            </w:r>
          </w:p>
        </w:tc>
        <w:tc>
          <w:tcPr>
            <w:tcW w:w="7740" w:type="dxa"/>
          </w:tcPr>
          <w:p w14:paraId="74B85204" w14:textId="77777777" w:rsidR="002567E9" w:rsidRPr="00073745" w:rsidRDefault="002567E9"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Ievedamajiem zirgiem jābūt zirgu pasei ar veterinārajiem izmeklējumiem.</w:t>
            </w:r>
          </w:p>
          <w:p w14:paraId="5E2F63A7" w14:textId="77777777" w:rsidR="002567E9" w:rsidRPr="00073745" w:rsidRDefault="002567E9"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 xml:space="preserve">Zirgus nodrošina ar vietām. </w:t>
            </w:r>
          </w:p>
        </w:tc>
      </w:tr>
      <w:tr w:rsidR="002567E9" w:rsidRPr="00073745" w14:paraId="473B6EE8" w14:textId="77777777" w:rsidTr="00217BAB">
        <w:tc>
          <w:tcPr>
            <w:tcW w:w="2520" w:type="dxa"/>
          </w:tcPr>
          <w:p w14:paraId="67F7B3A6"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Galvenā sacensību organizatore: </w:t>
            </w:r>
          </w:p>
        </w:tc>
        <w:tc>
          <w:tcPr>
            <w:tcW w:w="7740" w:type="dxa"/>
          </w:tcPr>
          <w:p w14:paraId="24B3D7C6" w14:textId="77777777" w:rsidR="002567E9" w:rsidRPr="00073745" w:rsidRDefault="002567E9" w:rsidP="002567E9">
            <w:pPr>
              <w:spacing w:after="0" w:line="240" w:lineRule="auto"/>
              <w:rPr>
                <w:rFonts w:ascii="Aptos" w:eastAsia="Times New Roman" w:hAnsi="Aptos" w:cs="Times New Roman"/>
                <w:sz w:val="24"/>
                <w:szCs w:val="24"/>
                <w:lang w:eastAsia="lv-LV"/>
              </w:rPr>
            </w:pPr>
          </w:p>
          <w:p w14:paraId="2269930F" w14:textId="09F27BC0" w:rsidR="002567E9" w:rsidRPr="00073745" w:rsidRDefault="00576C33"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Sandra Soikāne</w:t>
            </w:r>
            <w:r w:rsidR="00340130" w:rsidRPr="00073745">
              <w:rPr>
                <w:rFonts w:ascii="Aptos" w:eastAsia="Times New Roman" w:hAnsi="Aptos" w:cs="Times New Roman"/>
                <w:sz w:val="24"/>
                <w:szCs w:val="24"/>
                <w:lang w:eastAsia="lv-LV"/>
              </w:rPr>
              <w:t xml:space="preserve"> </w:t>
            </w:r>
            <w:r w:rsidR="002567E9" w:rsidRPr="00073745">
              <w:rPr>
                <w:rFonts w:ascii="Aptos" w:eastAsia="Times New Roman" w:hAnsi="Aptos" w:cs="Times New Roman"/>
                <w:sz w:val="24"/>
                <w:szCs w:val="24"/>
                <w:lang w:eastAsia="lv-LV"/>
              </w:rPr>
              <w:t xml:space="preserve">  </w:t>
            </w:r>
          </w:p>
        </w:tc>
      </w:tr>
      <w:tr w:rsidR="002567E9" w:rsidRPr="00073745" w14:paraId="5502A381" w14:textId="77777777" w:rsidTr="00217BAB">
        <w:tc>
          <w:tcPr>
            <w:tcW w:w="2520" w:type="dxa"/>
          </w:tcPr>
          <w:p w14:paraId="4E1A868F"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Galvenais tiesnesis/eksperts: </w:t>
            </w:r>
          </w:p>
        </w:tc>
        <w:tc>
          <w:tcPr>
            <w:tcW w:w="7740" w:type="dxa"/>
          </w:tcPr>
          <w:p w14:paraId="6AA8F257" w14:textId="77777777" w:rsidR="002567E9" w:rsidRPr="00073745" w:rsidRDefault="002567E9" w:rsidP="002567E9">
            <w:pPr>
              <w:spacing w:after="0" w:line="240" w:lineRule="auto"/>
              <w:rPr>
                <w:rFonts w:ascii="Aptos" w:eastAsia="Times New Roman" w:hAnsi="Aptos" w:cs="Times New Roman"/>
                <w:sz w:val="24"/>
                <w:szCs w:val="24"/>
                <w:lang w:eastAsia="lv-LV"/>
              </w:rPr>
            </w:pPr>
          </w:p>
          <w:p w14:paraId="6E65DE00" w14:textId="77777777" w:rsidR="002567E9" w:rsidRPr="00073745" w:rsidRDefault="002567E9"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 xml:space="preserve">Inese Ruskule </w:t>
            </w:r>
          </w:p>
        </w:tc>
      </w:tr>
      <w:tr w:rsidR="002567E9" w:rsidRPr="00073745" w14:paraId="757A3D34" w14:textId="77777777" w:rsidTr="00217BAB">
        <w:tc>
          <w:tcPr>
            <w:tcW w:w="2520" w:type="dxa"/>
          </w:tcPr>
          <w:p w14:paraId="61476F4B" w14:textId="77777777" w:rsidR="002567E9" w:rsidRPr="00073745" w:rsidRDefault="002567E9" w:rsidP="002567E9">
            <w:pPr>
              <w:spacing w:after="0" w:line="240" w:lineRule="auto"/>
              <w:rPr>
                <w:rFonts w:ascii="Aptos" w:eastAsia="Times New Roman" w:hAnsi="Aptos" w:cs="Times New Roman"/>
                <w:b/>
                <w:sz w:val="24"/>
                <w:szCs w:val="24"/>
                <w:lang w:eastAsia="lv-LV"/>
              </w:rPr>
            </w:pPr>
            <w:r w:rsidRPr="00073745">
              <w:rPr>
                <w:rFonts w:ascii="Aptos" w:eastAsia="Times New Roman" w:hAnsi="Aptos" w:cs="Times New Roman"/>
                <w:b/>
                <w:sz w:val="24"/>
                <w:szCs w:val="24"/>
                <w:lang w:eastAsia="lv-LV"/>
              </w:rPr>
              <w:t xml:space="preserve">Pieteikumi: </w:t>
            </w:r>
          </w:p>
        </w:tc>
        <w:tc>
          <w:tcPr>
            <w:tcW w:w="7740" w:type="dxa"/>
          </w:tcPr>
          <w:p w14:paraId="0C856B83" w14:textId="1CA2E3B7" w:rsidR="002567E9" w:rsidRPr="00073745" w:rsidRDefault="002567E9" w:rsidP="002567E9">
            <w:pPr>
              <w:spacing w:after="0" w:line="240" w:lineRule="auto"/>
              <w:rPr>
                <w:rFonts w:ascii="Aptos" w:eastAsia="Times New Roman" w:hAnsi="Aptos" w:cs="Times New Roman"/>
                <w:sz w:val="24"/>
                <w:szCs w:val="24"/>
                <w:lang w:eastAsia="lv-LV"/>
              </w:rPr>
            </w:pPr>
            <w:r w:rsidRPr="00073745">
              <w:rPr>
                <w:rFonts w:ascii="Aptos" w:eastAsia="Times New Roman" w:hAnsi="Aptos" w:cs="Times New Roman"/>
                <w:sz w:val="24"/>
                <w:szCs w:val="24"/>
                <w:lang w:eastAsia="lv-LV"/>
              </w:rPr>
              <w:t>Pieteikumi jāiesniedz līdz 202</w:t>
            </w:r>
            <w:r w:rsidR="00627F85" w:rsidRPr="00073745">
              <w:rPr>
                <w:rFonts w:ascii="Aptos" w:eastAsia="Times New Roman" w:hAnsi="Aptos" w:cs="Times New Roman"/>
                <w:sz w:val="24"/>
                <w:szCs w:val="24"/>
                <w:lang w:eastAsia="lv-LV"/>
              </w:rPr>
              <w:t>6</w:t>
            </w:r>
            <w:r w:rsidRPr="00073745">
              <w:rPr>
                <w:rFonts w:ascii="Aptos" w:eastAsia="Times New Roman" w:hAnsi="Aptos" w:cs="Times New Roman"/>
                <w:sz w:val="24"/>
                <w:szCs w:val="24"/>
                <w:lang w:eastAsia="lv-LV"/>
              </w:rPr>
              <w:t xml:space="preserve">.g. </w:t>
            </w:r>
            <w:r w:rsidR="00E60C00" w:rsidRPr="00073745">
              <w:rPr>
                <w:rFonts w:ascii="Aptos" w:eastAsia="Times New Roman" w:hAnsi="Aptos" w:cs="Times New Roman"/>
                <w:sz w:val="24"/>
                <w:szCs w:val="24"/>
                <w:lang w:eastAsia="lv-LV"/>
              </w:rPr>
              <w:t>5</w:t>
            </w:r>
            <w:r w:rsidR="00616E27" w:rsidRPr="00073745">
              <w:rPr>
                <w:rFonts w:ascii="Aptos" w:eastAsia="Times New Roman" w:hAnsi="Aptos" w:cs="Times New Roman"/>
                <w:sz w:val="24"/>
                <w:szCs w:val="24"/>
                <w:lang w:eastAsia="lv-LV"/>
              </w:rPr>
              <w:t xml:space="preserve">.septembrim </w:t>
            </w:r>
            <w:r w:rsidR="00576C33" w:rsidRPr="00073745">
              <w:rPr>
                <w:rFonts w:ascii="Aptos" w:eastAsia="Times New Roman" w:hAnsi="Aptos" w:cs="Times New Roman"/>
                <w:sz w:val="24"/>
                <w:szCs w:val="24"/>
                <w:lang w:eastAsia="lv-LV"/>
              </w:rPr>
              <w:t xml:space="preserve"> plkst.1</w:t>
            </w:r>
            <w:r w:rsidR="00616E27" w:rsidRPr="00073745">
              <w:rPr>
                <w:rFonts w:ascii="Aptos" w:eastAsia="Times New Roman" w:hAnsi="Aptos" w:cs="Times New Roman"/>
                <w:sz w:val="24"/>
                <w:szCs w:val="24"/>
                <w:lang w:eastAsia="lv-LV"/>
              </w:rPr>
              <w:t>2</w:t>
            </w:r>
            <w:r w:rsidR="00576C33" w:rsidRPr="00073745">
              <w:rPr>
                <w:rFonts w:ascii="Aptos" w:eastAsia="Times New Roman" w:hAnsi="Aptos" w:cs="Times New Roman"/>
                <w:sz w:val="24"/>
                <w:szCs w:val="24"/>
                <w:lang w:eastAsia="lv-LV"/>
              </w:rPr>
              <w:t>.00</w:t>
            </w:r>
            <w:r w:rsidRPr="00073745">
              <w:rPr>
                <w:rFonts w:ascii="Aptos" w:eastAsia="Times New Roman" w:hAnsi="Aptos" w:cs="Times New Roman"/>
                <w:sz w:val="24"/>
                <w:szCs w:val="24"/>
                <w:lang w:eastAsia="lv-LV"/>
              </w:rPr>
              <w:t xml:space="preserve"> inese.ruskule@gmail.com</w:t>
            </w:r>
          </w:p>
        </w:tc>
      </w:tr>
    </w:tbl>
    <w:p w14:paraId="1F98AFD4" w14:textId="6CD867E8" w:rsidR="002F0089" w:rsidRPr="00073745" w:rsidRDefault="002567E9" w:rsidP="00D6513E">
      <w:pPr>
        <w:spacing w:after="0" w:line="240" w:lineRule="auto"/>
        <w:jc w:val="center"/>
        <w:rPr>
          <w:rFonts w:ascii="Aptos" w:eastAsia="Times New Roman" w:hAnsi="Aptos" w:cs="Times New Roman"/>
          <w:b/>
          <w:i/>
          <w:sz w:val="24"/>
          <w:szCs w:val="24"/>
          <w:lang w:eastAsia="lv-LV"/>
        </w:rPr>
      </w:pPr>
      <w:r w:rsidRPr="00073745">
        <w:rPr>
          <w:rFonts w:ascii="Aptos" w:eastAsia="Times New Roman" w:hAnsi="Aptos" w:cs="Times New Roman"/>
          <w:b/>
          <w:i/>
          <w:sz w:val="24"/>
          <w:szCs w:val="24"/>
          <w:lang w:eastAsia="lv-LV"/>
        </w:rPr>
        <w:t>Katrs dalībnieks uzņemas personīgu atbildību par iespējamiem negadījumiem sacensību laikā!</w:t>
      </w:r>
      <w:r w:rsidR="002F0089" w:rsidRPr="00073745">
        <w:rPr>
          <w:rFonts w:ascii="Aptos" w:eastAsia="Times New Roman" w:hAnsi="Aptos" w:cs="Times New Roman"/>
          <w:b/>
          <w:i/>
          <w:sz w:val="24"/>
          <w:szCs w:val="24"/>
          <w:lang w:eastAsia="lv-LV"/>
        </w:rPr>
        <w:br w:type="page"/>
      </w:r>
    </w:p>
    <w:p w14:paraId="7A0CE6ED" w14:textId="77777777" w:rsidR="002567E9" w:rsidRPr="002F0089" w:rsidRDefault="002567E9" w:rsidP="002F0089">
      <w:pPr>
        <w:spacing w:after="0" w:line="240" w:lineRule="auto"/>
        <w:rPr>
          <w:rFonts w:ascii="Times New Roman" w:eastAsia="Times New Roman" w:hAnsi="Times New Roman" w:cs="Times New Roman"/>
          <w:bCs/>
          <w:iCs/>
          <w:sz w:val="24"/>
          <w:szCs w:val="24"/>
          <w:lang w:eastAsia="lv-LV"/>
        </w:rPr>
      </w:pPr>
    </w:p>
    <w:p w14:paraId="524A612C" w14:textId="77777777" w:rsidR="002F0089" w:rsidRPr="002F0089" w:rsidRDefault="002F0089" w:rsidP="002F0089">
      <w:pPr>
        <w:spacing w:after="0" w:line="240" w:lineRule="auto"/>
        <w:jc w:val="both"/>
        <w:rPr>
          <w:rFonts w:ascii="Times New Roman" w:eastAsia="Times New Roman" w:hAnsi="Times New Roman" w:cs="Times New Roman"/>
          <w:b/>
          <w:iCs/>
          <w:sz w:val="24"/>
          <w:szCs w:val="24"/>
          <w:lang w:eastAsia="lv-LV"/>
        </w:rPr>
      </w:pPr>
      <w:r w:rsidRPr="002F0089">
        <w:rPr>
          <w:rFonts w:ascii="Times New Roman" w:eastAsia="Times New Roman" w:hAnsi="Times New Roman" w:cs="Times New Roman"/>
          <w:b/>
          <w:iCs/>
          <w:sz w:val="24"/>
          <w:szCs w:val="24"/>
          <w:lang w:eastAsia="lv-LV"/>
        </w:rPr>
        <w:t>PIELIKUMS</w:t>
      </w:r>
    </w:p>
    <w:p w14:paraId="0A7EB053" w14:textId="77777777" w:rsidR="002F0089" w:rsidRPr="002F0089" w:rsidRDefault="002F0089" w:rsidP="002F0089">
      <w:pPr>
        <w:spacing w:after="0" w:line="240" w:lineRule="auto"/>
        <w:jc w:val="both"/>
        <w:rPr>
          <w:rFonts w:ascii="Times New Roman" w:eastAsia="Times New Roman" w:hAnsi="Times New Roman" w:cs="Times New Roman"/>
          <w:bCs/>
          <w:iCs/>
          <w:sz w:val="24"/>
          <w:szCs w:val="24"/>
          <w:lang w:eastAsia="lv-LV"/>
        </w:rPr>
      </w:pPr>
    </w:p>
    <w:p w14:paraId="393F23BD" w14:textId="77777777" w:rsidR="002F0089" w:rsidRPr="002F0089" w:rsidRDefault="002F0089" w:rsidP="002F0089">
      <w:pPr>
        <w:spacing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Rikšotāju šķirņu zirgu darbaspēju pārbaužu noteikumi Latvijā (rediģēti Rekovā, Balvu novadā, 14.06.2026.). </w:t>
      </w:r>
    </w:p>
    <w:p w14:paraId="464ADD5B" w14:textId="77777777" w:rsidR="002F0089" w:rsidRPr="002F0089" w:rsidRDefault="002F0089" w:rsidP="002F0089">
      <w:pPr>
        <w:numPr>
          <w:ilvl w:val="0"/>
          <w:numId w:val="1"/>
        </w:numPr>
        <w:spacing w:after="0" w:line="276" w:lineRule="auto"/>
        <w:jc w:val="both"/>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Rikšotāju sacensību raksturojums </w:t>
      </w:r>
    </w:p>
    <w:p w14:paraId="411AC1C7" w14:textId="77777777" w:rsidR="002F0089" w:rsidRPr="002F0089" w:rsidRDefault="002F0089" w:rsidP="002F0089">
      <w:pPr>
        <w:spacing w:line="276" w:lineRule="auto"/>
        <w:jc w:val="both"/>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1.1.Sacensību norise</w:t>
      </w:r>
    </w:p>
    <w:p w14:paraId="3A88C157"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Latvijas teritorijā par pārbaudes objektu tiek atzīti visi tīršķirnes rikšotāju zirgi neatkarīgi no tā, kurā valstī tie dzimuši. Visiem zirgiem jābūt zirga pasei un obligātām veterinārām apskatēm saskaņā ar LR noteikumiem. Šo noteikumu ievērošana obligāta sacensību  organizatoriem un sacensību tiesnešiem. Sacensības, kurās tiek pieļautas atkāpes no šiem noteikumiem, netiek oficiāli atzītas un šo sacensību rezultāti netiek reģistrēti. </w:t>
      </w:r>
    </w:p>
    <w:p w14:paraId="2B6DFC7A"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kern w:val="2"/>
          <w:sz w:val="24"/>
          <w:szCs w:val="24"/>
          <w14:ligatures w14:val="standardContextual"/>
        </w:rPr>
        <w:t xml:space="preserve">Latvijā esošo zirgaudzētāju organizāciju un rikšotāju braucēju biedrību rīkoto darbaspēju pārbaužu organizatoru pilnvarās ietilpst pārbaužu organizācija visas LR teritorijā, rezultātu apkopošana, arhivēšana un savlaicīga publikācija internetā un speciālos izdevumos, pārbaužu tehnoloģijas ievērošanas kontrole, kvalifikācijas kategoriju piešķiršana personām, kas nodarbojas ar zirgu trenēšanu un sacensību tiesāšanu, pārbaužu subjektu interešu pārstāvniecība starptautiskās rikšotāju organizācijās, vienota pārbaužu kalendāra izstrāde un apstiprināšana rikšotāju zirgu šķirnēm, vienošanās par personālsastāvu un </w:t>
      </w:r>
      <w:r w:rsidRPr="002F0089">
        <w:rPr>
          <w:rFonts w:ascii="Aptos" w:eastAsia="Aptos" w:hAnsi="Aptos" w:cs="Times New Roman"/>
          <w:color w:val="000000"/>
          <w:kern w:val="2"/>
          <w:sz w:val="24"/>
          <w:szCs w:val="24"/>
          <w14:ligatures w14:val="standardContextual"/>
        </w:rPr>
        <w:t xml:space="preserve">kontrole par tiesnešu darbību saskaņā ar šo noteikumu ievērošanu darbaspēju pārbaužu sacensību laikā, piedalīšanās apbalvošanas atribūtikas izstrādē tradicionālajām prīzēm.       </w:t>
      </w:r>
    </w:p>
    <w:p w14:paraId="357B8DF1"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t xml:space="preserve">Izpildītāja pilnvarās ietilpst pārbaužu sacensību sagatavošana un tehniskais nodrošinājums; tiesnešu kolēģijas (galvenais tiesnesis, starta tiesnesis, distances tienesis, komentators) darba tehniskais nodrošinājums.  </w:t>
      </w:r>
    </w:p>
    <w:p w14:paraId="6001242D" w14:textId="77777777" w:rsidR="002F0089" w:rsidRPr="002F0089" w:rsidRDefault="002F0089" w:rsidP="002F0089">
      <w:pPr>
        <w:autoSpaceDE w:val="0"/>
        <w:autoSpaceDN w:val="0"/>
        <w:adjustRightInd w:val="0"/>
        <w:spacing w:after="0" w:line="240" w:lineRule="auto"/>
        <w:jc w:val="both"/>
        <w:rPr>
          <w:rFonts w:ascii="Aptos" w:eastAsia="Aptos" w:hAnsi="Aptos" w:cs="Times New Roman"/>
          <w:b/>
          <w:bCs/>
          <w:color w:val="000000"/>
          <w:sz w:val="24"/>
          <w:szCs w:val="24"/>
          <w14:ligatures w14:val="standardContextual"/>
        </w:rPr>
      </w:pPr>
      <w:r w:rsidRPr="002F0089">
        <w:rPr>
          <w:rFonts w:ascii="Aptos" w:eastAsia="Aptos" w:hAnsi="Aptos" w:cs="Times New Roman"/>
          <w:b/>
          <w:bCs/>
          <w:color w:val="000000"/>
          <w:sz w:val="24"/>
          <w:szCs w:val="24"/>
          <w14:ligatures w14:val="standardContextual"/>
        </w:rPr>
        <w:t xml:space="preserve">1.2.Par dalībniekiem un viņu atbildību </w:t>
      </w:r>
    </w:p>
    <w:p w14:paraId="26D5B315" w14:textId="77777777" w:rsidR="002F0089" w:rsidRPr="002F0089" w:rsidRDefault="002F0089" w:rsidP="002F0089">
      <w:pPr>
        <w:autoSpaceDE w:val="0"/>
        <w:autoSpaceDN w:val="0"/>
        <w:adjustRightInd w:val="0"/>
        <w:spacing w:after="0" w:line="240" w:lineRule="auto"/>
        <w:jc w:val="both"/>
        <w:rPr>
          <w:rFonts w:ascii="Aptos" w:eastAsia="Aptos" w:hAnsi="Aptos" w:cs="Times New Roman"/>
          <w:color w:val="000000"/>
          <w:sz w:val="24"/>
          <w:szCs w:val="24"/>
          <w14:ligatures w14:val="standardContextual"/>
        </w:rPr>
      </w:pPr>
    </w:p>
    <w:p w14:paraId="6F43F335" w14:textId="77777777" w:rsidR="002F0089" w:rsidRPr="002F0089" w:rsidRDefault="002F0089" w:rsidP="002F0089">
      <w:pPr>
        <w:autoSpaceDE w:val="0"/>
        <w:autoSpaceDN w:val="0"/>
        <w:adjustRightInd w:val="0"/>
        <w:spacing w:after="0" w:line="240" w:lineRule="auto"/>
        <w:jc w:val="both"/>
        <w:rPr>
          <w:rFonts w:ascii="Aptos" w:eastAsia="Aptos" w:hAnsi="Aptos" w:cs="Aptos"/>
          <w:color w:val="000000"/>
          <w:sz w:val="24"/>
          <w:szCs w:val="24"/>
          <w14:ligatures w14:val="standardContextual"/>
        </w:rPr>
      </w:pPr>
      <w:r w:rsidRPr="002F0089">
        <w:rPr>
          <w:rFonts w:ascii="Aptos" w:eastAsia="Aptos" w:hAnsi="Aptos" w:cs="Aptos"/>
          <w:color w:val="000000"/>
          <w:sz w:val="24"/>
          <w:szCs w:val="24"/>
          <w14:ligatures w14:val="standardContextual"/>
        </w:rPr>
        <w:t xml:space="preserve">Visi braucēji, pieteicēji, rīkotāji un oficiālās personas, katrs savā vārdā, un to pakļautie darbinieki, kuri ir iesaistīti sacensībās, ievēro un pakļaujas šiem sacensību noteikumiem un tiem pakārtotajiem dokumentiem. </w:t>
      </w:r>
    </w:p>
    <w:p w14:paraId="1CD63C81" w14:textId="77777777" w:rsidR="002F0089" w:rsidRPr="002F0089" w:rsidRDefault="002F0089" w:rsidP="002F0089">
      <w:pPr>
        <w:autoSpaceDE w:val="0"/>
        <w:autoSpaceDN w:val="0"/>
        <w:adjustRightInd w:val="0"/>
        <w:spacing w:after="0" w:line="240" w:lineRule="auto"/>
        <w:jc w:val="both"/>
        <w:rPr>
          <w:rFonts w:ascii="Aptos" w:eastAsia="Aptos" w:hAnsi="Aptos" w:cs="Aptos"/>
          <w:color w:val="000000"/>
          <w:sz w:val="23"/>
          <w:szCs w:val="23"/>
          <w14:ligatures w14:val="standardContextual"/>
        </w:rPr>
      </w:pPr>
    </w:p>
    <w:p w14:paraId="61DBEB44"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t>Visas personas, kuras jebkādā formā atrodas pasākuma teritorijā vai piedalās sacensībās:                                                                                                                                                                                              a) dara to atbildot par sevi un apzinās, ka rikšotāju zirgu sports ir bīstams un saistīts ar būtiskiem riskiem, kas var izraisīt sekas kā traumas, veselības bojājumus, invaliditāti un nāvi, kā arī mantas un īpašuma bojājumus vai citus zaudējumus.</w:t>
      </w:r>
    </w:p>
    <w:p w14:paraId="4CDD77B4"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lastRenderedPageBreak/>
        <w:t>b) apzinās, ka rīkotājs un sacensību oficiālās personas nav atbildīgas par traumām vai bojājumiem, kas radušās sacensību laikā.</w:t>
      </w:r>
    </w:p>
    <w:p w14:paraId="674612B9"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t>Organizatoram ir tiesības pieņemt lēmumu par sacensību atcelšanu arī dienu pirms sacensībām, ņemot vērā, ka sacensību norisei ir nepieciešams specifisks trases segums.</w:t>
      </w:r>
    </w:p>
    <w:p w14:paraId="0649375A"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t>Dalībnieks un citas sacensībās iesaistītās personas (treneris, zirga īpašnieks, palīgs u.c.) sacensību laikā nedrīkst atrasties alkohola, narkotiku vai citu apreibinošo vielu ietekmē. Sods – izslēgšana no sacensībām. Dalībnieka veselības stāvoklis nedrīkst traucēt vadīt zirga pajūgu.</w:t>
      </w:r>
    </w:p>
    <w:p w14:paraId="41DD19A3"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t>Sacensību Rīkotāja civiltiesiska atbildība ir apdrošināta saskaņā ar LR MK Noteikumiem Nr. 298 ‘Par publisku pasākuma organizatora civiltiesiskās atbildības obligāto apdrošināšanu”.</w:t>
      </w:r>
    </w:p>
    <w:p w14:paraId="5A2D66EB" w14:textId="77777777" w:rsidR="002F0089" w:rsidRPr="002F0089" w:rsidRDefault="002F0089" w:rsidP="002F0089">
      <w:pPr>
        <w:spacing w:line="276" w:lineRule="auto"/>
        <w:jc w:val="both"/>
        <w:rPr>
          <w:rFonts w:ascii="Aptos" w:eastAsia="Aptos" w:hAnsi="Aptos" w:cs="Times New Roman"/>
          <w:b/>
          <w:bCs/>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1.3.Noteikumu termini</w:t>
      </w:r>
    </w:p>
    <w:p w14:paraId="1AD22402" w14:textId="77777777" w:rsidR="002F0089" w:rsidRPr="002F0089" w:rsidRDefault="002F0089" w:rsidP="002F0089">
      <w:pPr>
        <w:spacing w:line="276" w:lineRule="auto"/>
        <w:jc w:val="both"/>
        <w:rPr>
          <w:rFonts w:ascii="Aptos" w:eastAsia="Aptos" w:hAnsi="Aptos" w:cs="Times New Roman"/>
          <w:b/>
          <w:bCs/>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Diskvalificēts rikšotājs – </w:t>
      </w:r>
      <w:r w:rsidRPr="002F0089">
        <w:rPr>
          <w:rFonts w:ascii="Aptos" w:eastAsia="Aptos" w:hAnsi="Aptos" w:cs="Times New Roman"/>
          <w:color w:val="000000"/>
          <w:kern w:val="2"/>
          <w:sz w:val="24"/>
          <w:szCs w:val="24"/>
          <w14:ligatures w14:val="standardContextual"/>
        </w:rPr>
        <w:t>rikšotājs, kuram nav atļauts piedalīties sacensībās, turpināt sacensības šo noteikumu prasību neievērošanas dēļ.</w:t>
      </w:r>
    </w:p>
    <w:p w14:paraId="0ABC2404"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Dopings – </w:t>
      </w:r>
      <w:r w:rsidRPr="002F0089">
        <w:rPr>
          <w:rFonts w:ascii="Aptos" w:eastAsia="Aptos" w:hAnsi="Aptos" w:cs="Times New Roman"/>
          <w:color w:val="000000"/>
          <w:kern w:val="2"/>
          <w:sz w:val="24"/>
          <w:szCs w:val="24"/>
          <w14:ligatures w14:val="standardContextual"/>
        </w:rPr>
        <w:t>preparāti, kas stimulē vai kavē organisma fizisko un (vai) garīgo aktivitāti, tiek pievienoti barībai vai lietoti citā veidā, lai īslaicīgi palielinātu rikšotāju spējas, tādējādi radot apstākļus negodīgai rikšotāju konkurencei.</w:t>
      </w:r>
    </w:p>
    <w:p w14:paraId="6EBE6546"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Brauciens – </w:t>
      </w:r>
      <w:r w:rsidRPr="002F0089">
        <w:rPr>
          <w:rFonts w:ascii="Aptos" w:eastAsia="Aptos" w:hAnsi="Aptos" w:cs="Times New Roman"/>
          <w:color w:val="000000"/>
          <w:kern w:val="2"/>
          <w:sz w:val="24"/>
          <w:szCs w:val="24"/>
          <w14:ligatures w14:val="standardContextual"/>
        </w:rPr>
        <w:t>rikšotāju zirgu sacensības 1600 metru (un citu distanču) garumā.</w:t>
      </w:r>
    </w:p>
    <w:p w14:paraId="194014A2"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Sacensību divriči – </w:t>
      </w:r>
      <w:r w:rsidRPr="002F0089">
        <w:rPr>
          <w:rFonts w:ascii="Aptos" w:eastAsia="Aptos" w:hAnsi="Aptos" w:cs="Times New Roman"/>
          <w:color w:val="000000"/>
          <w:kern w:val="2"/>
          <w:sz w:val="24"/>
          <w:szCs w:val="24"/>
          <w14:ligatures w14:val="standardContextual"/>
        </w:rPr>
        <w:t xml:space="preserve">viegli divriteņu rati, ko izmanto rikšotāju sacīkstēs un kas atbilst šo noteikumu prasībām. Treniņbraucienos var izmantot treniņu ratus, bet sacensībās atļauts izmantot tikai sacensībām paredzētos divričus. </w:t>
      </w:r>
    </w:p>
    <w:p w14:paraId="4A645B66"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Rikšotājs – </w:t>
      </w:r>
      <w:r w:rsidRPr="002F0089">
        <w:rPr>
          <w:rFonts w:ascii="Aptos" w:eastAsia="Aptos" w:hAnsi="Aptos" w:cs="Times New Roman"/>
          <w:color w:val="000000"/>
          <w:kern w:val="2"/>
          <w:sz w:val="24"/>
          <w:szCs w:val="24"/>
          <w14:ligatures w14:val="standardContextual"/>
        </w:rPr>
        <w:t>rikšotāju šķirnes (piemēram, Amerikas, Francijas, Krievijas un Orlova) ķēve, ērzelis vai kastrāts, kurš laika rezultātu distancē uzrāda tikai rikšu gaitā.</w:t>
      </w:r>
    </w:p>
    <w:p w14:paraId="07133C03"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Rikšotāja ātrums – </w:t>
      </w:r>
      <w:r w:rsidRPr="002F0089">
        <w:rPr>
          <w:rFonts w:ascii="Aptos" w:eastAsia="Aptos" w:hAnsi="Aptos" w:cs="Times New Roman"/>
          <w:color w:val="000000"/>
          <w:kern w:val="2"/>
          <w:sz w:val="24"/>
          <w:szCs w:val="24"/>
          <w14:ligatures w14:val="standardContextual"/>
        </w:rPr>
        <w:t xml:space="preserve">rikšotāju sacīkšu protokolā reģistrētais laiks sekundēs, kura laikā rikšotājs noskrien sacīkšu nosacījumos noteikto distanci. </w:t>
      </w:r>
    </w:p>
    <w:p w14:paraId="07F1FE68"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Rikšotāja sacensību pieteikums – </w:t>
      </w:r>
      <w:r w:rsidRPr="002F0089">
        <w:rPr>
          <w:rFonts w:ascii="Aptos" w:eastAsia="Aptos" w:hAnsi="Aptos" w:cs="Times New Roman"/>
          <w:color w:val="000000"/>
          <w:kern w:val="2"/>
          <w:sz w:val="24"/>
          <w:szCs w:val="24"/>
          <w14:ligatures w14:val="standardContextual"/>
        </w:rPr>
        <w:t>dokuments, kas apliecina, ka rikšotājs piedalīsies sacīkstēs.</w:t>
      </w:r>
    </w:p>
    <w:p w14:paraId="69B9A1E9"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Rikšotāju zirga īpašnieks – </w:t>
      </w:r>
      <w:r w:rsidRPr="002F0089">
        <w:rPr>
          <w:rFonts w:ascii="Aptos" w:eastAsia="Aptos" w:hAnsi="Aptos" w:cs="Times New Roman"/>
          <w:color w:val="000000"/>
          <w:kern w:val="2"/>
          <w:sz w:val="24"/>
          <w:szCs w:val="24"/>
          <w14:ligatures w14:val="standardContextual"/>
        </w:rPr>
        <w:t>fiziska vai juridiska persona, kurai saskaņā ar Latvijas Republikas tiesību aktos noteikto kārtību pieder rikšotāju zirgs ar īpašumtiesībām vai kopīgu daļēju īpašumtiesību.</w:t>
      </w:r>
    </w:p>
    <w:p w14:paraId="11856873"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Rikšotāja vecums </w:t>
      </w:r>
      <w:r w:rsidRPr="002F0089">
        <w:rPr>
          <w:rFonts w:ascii="Aptos" w:eastAsia="Aptos" w:hAnsi="Aptos" w:cs="Times New Roman"/>
          <w:color w:val="000000"/>
          <w:kern w:val="2"/>
          <w:sz w:val="24"/>
          <w:szCs w:val="24"/>
          <w14:ligatures w14:val="standardContextual"/>
        </w:rPr>
        <w:t>– rikšotāja dzīves gadu skaits, sākot no tā dzimšanas gada 1. janvāra.</w:t>
      </w:r>
    </w:p>
    <w:p w14:paraId="4604C078"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lastRenderedPageBreak/>
        <w:t xml:space="preserve">Rikšotāju braucējs  – </w:t>
      </w:r>
      <w:r w:rsidRPr="002F0089">
        <w:rPr>
          <w:rFonts w:ascii="Aptos" w:eastAsia="Aptos" w:hAnsi="Aptos" w:cs="Times New Roman"/>
          <w:color w:val="000000"/>
          <w:kern w:val="2"/>
          <w:sz w:val="24"/>
          <w:szCs w:val="24"/>
          <w14:ligatures w14:val="standardContextual"/>
        </w:rPr>
        <w:t xml:space="preserve">rikšotāja īpašnieks vai persona, kas nav jaunāka par 18 gadiem un iekļauta to braucēju sarakstā, kuriem atļauts piedalīties rikšotāju sacensībās saskaņā ar noteikto kārtību. Izskatot atsevišķus gadījumus, sacensībās var piedalīties personas no 14 gadu vecuma, ja vecāki ir nodrošinājuši atļauju piedalīties bērnam sacensībās, kā arī ir nodrošināta nelaimes gadījumu apdrošināšanas polise. </w:t>
      </w:r>
    </w:p>
    <w:p w14:paraId="3F589A61" w14:textId="77777777" w:rsidR="002F0089" w:rsidRPr="002F0089" w:rsidRDefault="002F0089" w:rsidP="002F0089">
      <w:pPr>
        <w:numPr>
          <w:ilvl w:val="0"/>
          <w:numId w:val="1"/>
        </w:numPr>
        <w:spacing w:after="0"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Skrejceļu iekārtojums. </w:t>
      </w:r>
    </w:p>
    <w:p w14:paraId="45274C76" w14:textId="77777777" w:rsidR="002F0089" w:rsidRPr="002F0089" w:rsidRDefault="002F0089" w:rsidP="002F0089">
      <w:pPr>
        <w:spacing w:line="276" w:lineRule="auto"/>
        <w:jc w:val="both"/>
        <w:rPr>
          <w:rFonts w:ascii="Aptos" w:eastAsia="Aptos" w:hAnsi="Aptos" w:cs="Times New Roman"/>
          <w:color w:val="A02B93"/>
          <w:kern w:val="2"/>
          <w:sz w:val="24"/>
          <w:szCs w:val="24"/>
          <w14:ligatures w14:val="standardContextual"/>
        </w:rPr>
      </w:pPr>
      <w:r w:rsidRPr="002F0089">
        <w:rPr>
          <w:rFonts w:ascii="Aptos" w:eastAsia="Aptos" w:hAnsi="Aptos" w:cs="Times New Roman"/>
          <w:color w:val="000000"/>
          <w:kern w:val="2"/>
          <w:sz w:val="24"/>
          <w:szCs w:val="24"/>
          <w14:ligatures w14:val="standardContextual"/>
        </w:rPr>
        <w:t>Hipodroma sacīkšu trases garumam jābūt ne īsākam par 800 metriem, bet platumam – 12 metriem. Sacīkšu trasēs pagriezienos jābūt līkumiem, kuru slīpuma leņķim atkarībā no trases garuma jābūt vismaz 3 grādiem un ne vairāk kā 11 grādiem. Skrejceļa</w:t>
      </w:r>
      <w:r w:rsidRPr="002F0089">
        <w:rPr>
          <w:rFonts w:ascii="Aptos" w:eastAsia="Aptos" w:hAnsi="Aptos" w:cs="Times New Roman"/>
          <w:kern w:val="2"/>
          <w:sz w:val="24"/>
          <w:szCs w:val="24"/>
          <w14:ligatures w14:val="standardContextual"/>
        </w:rPr>
        <w:t xml:space="preserve"> segumam jābūt vienveidīgam, nonivelētam, stingram un atsperīgam. Uz skrejceļa jābūt starta un finiša atzīmēm. </w:t>
      </w:r>
    </w:p>
    <w:p w14:paraId="0FAD20D0"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Starta vietās uz iekšējā skrejceļa malas jābūt novietotiem rādītājiem ar uzrakstiem, kas apzīmē distances garumu, kā arī jābūt norobežotām ūdens attekām, apgaismojuma stabiem un distances zīmju novietojums nedrīkst radīt bīstamas situācijas pārbaužu sacensību laikā. Skrejceļa garuma un atsevišķu distanču mērīšana uz tā jāveic oficiāla biedrības (organizācijas) pilnvarota pārstāvja klātbūtnē katras pārbaužu sacensību sezonas sākumā, kā arī pēc remonta vai citu pasākumu, kas varētu izmainīt skrejceļa garumu, veikšanas. Skrejceļa garuma mērīšanai (ar 75 cm atkāpi no iekšējās malas) izmanto speciālus mērinstrumentus vai metālisko mērlentu. Mērīšanas rezultātus noformē ar atbilstošu aktu, atzīstot, ka šis skrejceļš piemērots darbspēju rīkošanai.  </w:t>
      </w:r>
    </w:p>
    <w:p w14:paraId="7FD08C26" w14:textId="77777777" w:rsidR="002F0089" w:rsidRPr="002F0089" w:rsidRDefault="002F0089" w:rsidP="002F0089">
      <w:pPr>
        <w:numPr>
          <w:ilvl w:val="0"/>
          <w:numId w:val="1"/>
        </w:numPr>
        <w:spacing w:after="0" w:line="276" w:lineRule="auto"/>
        <w:jc w:val="both"/>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Kārtība kādā zirgi tiek pielaisti pie pārbaudes sacensībām. </w:t>
      </w:r>
    </w:p>
    <w:p w14:paraId="7E9D7DAB"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3.1.</w:t>
      </w:r>
      <w:r w:rsidRPr="002F0089">
        <w:rPr>
          <w:rFonts w:ascii="Aptos" w:eastAsia="Aptos" w:hAnsi="Aptos" w:cs="Times New Roman"/>
          <w:kern w:val="2"/>
          <w:sz w:val="24"/>
          <w:szCs w:val="24"/>
          <w14:ligatures w14:val="standardContextual"/>
        </w:rPr>
        <w:t xml:space="preserve">Katram zirgam, kas ieradies, lai piedalītos sacensībās, tā īpašnieks/turētājs vai tā pārstāvim obligāti jāuzrāda noteikta parauga zirga pase. Ja zirga faktiskais izskats neatbilst pases aprakstam, zirgs pie sacensībām netiek pielaists. </w:t>
      </w:r>
    </w:p>
    <w:p w14:paraId="7AEB10AA"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3.2.</w:t>
      </w:r>
      <w:r w:rsidRPr="002F0089">
        <w:rPr>
          <w:rFonts w:ascii="Aptos" w:eastAsia="Aptos" w:hAnsi="Aptos" w:cs="Times New Roman"/>
          <w:kern w:val="2"/>
          <w:sz w:val="24"/>
          <w:szCs w:val="24"/>
          <w14:ligatures w14:val="standardContextual"/>
        </w:rPr>
        <w:t xml:space="preserve">Ķēves, kam grūsnības laiks lielāks par 120 dienām, zīdītājķēves, kā arī ar abām acīm akli zirgi pie sacensībām netiek pielaisti. Ķēves pēc kumeļa atšķiršanas, aborta vai nedzīva kumeļa piedzimšanas gadījumā drīkst sākt gatavot sacensībām ne agrāk kā pēc trim mēnešiem. </w:t>
      </w:r>
    </w:p>
    <w:p w14:paraId="26EB3A3A" w14:textId="77777777" w:rsidR="002F0089" w:rsidRPr="002F0089" w:rsidRDefault="002F0089" w:rsidP="002F0089">
      <w:pPr>
        <w:spacing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        4. Pārbaudes sacensību reglaments un kvalifikācijas laiks. </w:t>
      </w:r>
    </w:p>
    <w:p w14:paraId="29258F46" w14:textId="77777777" w:rsidR="002F0089" w:rsidRPr="002F0089" w:rsidRDefault="002F0089" w:rsidP="002F0089">
      <w:pPr>
        <w:spacing w:line="276" w:lineRule="auto"/>
        <w:jc w:val="both"/>
        <w:rPr>
          <w:rFonts w:ascii="Aptos" w:eastAsia="Aptos" w:hAnsi="Aptos" w:cs="Times New Roman"/>
          <w:b/>
          <w:bCs/>
          <w:kern w:val="2"/>
          <w:sz w:val="24"/>
          <w:szCs w:val="24"/>
          <w14:ligatures w14:val="standardContextual"/>
        </w:rPr>
      </w:pPr>
      <w:r w:rsidRPr="002F0089">
        <w:rPr>
          <w:rFonts w:ascii="Aptos" w:eastAsia="Aptos" w:hAnsi="Aptos" w:cs="Times New Roman"/>
          <w:kern w:val="2"/>
          <w:sz w:val="24"/>
          <w:szCs w:val="24"/>
          <w14:ligatures w14:val="standardContextual"/>
        </w:rPr>
        <w:t>Pārbaudes sacensībās zirgus grupē pēc vecuma un pēc rekorda. Krievijas, Amerikas rikšotāju šķirnes zirgi piedalās sacensībās kopējā grupā. Orlova rikšotāju šķirnes zirgus pārbauda atsevišķā grupā. Zirga vecumu formāli nosaka ar dzimšanas gada 1. janvāri. Rikšotājiem, kas jaunāki par 2 gadiem, nav atļauts sacensties pajūgā un rikšošanā seglos (Monte).</w:t>
      </w:r>
    </w:p>
    <w:p w14:paraId="20F63FDB" w14:textId="77777777" w:rsidR="002F0089" w:rsidRPr="002F0089" w:rsidRDefault="002F0089" w:rsidP="002F0089">
      <w:pPr>
        <w:spacing w:line="276" w:lineRule="auto"/>
        <w:jc w:val="both"/>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lastRenderedPageBreak/>
        <w:t>4.1.Divus gadus</w:t>
      </w:r>
      <w:r w:rsidRPr="002F0089">
        <w:rPr>
          <w:rFonts w:ascii="Aptos" w:eastAsia="Aptos" w:hAnsi="Aptos" w:cs="Times New Roman"/>
          <w:kern w:val="2"/>
          <w:sz w:val="24"/>
          <w:szCs w:val="24"/>
          <w14:ligatures w14:val="standardContextual"/>
        </w:rPr>
        <w:t xml:space="preserve"> jaunie rikšotāju šķirnes zirgi drīkst piedalīties pārbaužu sacensībās no 1.jūnija, bet ne agrāk par savu dzimšanas datumu. Divgadnieki un trīsgadnieki sacensībās drīkst piedalīties tikai ar sava vecuma zirgiem. 2-gadniekiem pārbaužu distance nedrīkst būt garāka par 2100m, un tie var piedalīties viena hita sacensībās. </w:t>
      </w:r>
    </w:p>
    <w:p w14:paraId="21FC7CB7" w14:textId="77777777" w:rsidR="002F0089" w:rsidRPr="002F0089" w:rsidRDefault="002F0089" w:rsidP="002F0089">
      <w:pPr>
        <w:spacing w:line="276" w:lineRule="auto"/>
        <w:jc w:val="both"/>
        <w:rPr>
          <w:rFonts w:ascii="Aptos" w:eastAsia="Aptos" w:hAnsi="Aptos" w:cs="Times New Roman"/>
          <w:b/>
          <w:bCs/>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4.2. Trīs gadus</w:t>
      </w:r>
      <w:r w:rsidRPr="002F0089">
        <w:rPr>
          <w:rFonts w:ascii="Aptos" w:eastAsia="Aptos" w:hAnsi="Aptos" w:cs="Times New Roman"/>
          <w:color w:val="000000"/>
          <w:kern w:val="2"/>
          <w:sz w:val="24"/>
          <w:szCs w:val="24"/>
          <w14:ligatures w14:val="standardContextual"/>
        </w:rPr>
        <w:t xml:space="preserve"> veciem rikšotāju zirgiem īsākā distance ir 1600 metri, garākā – 2600 metri, var piedalīties viena hīta sacensībās. </w:t>
      </w:r>
    </w:p>
    <w:p w14:paraId="6E494F3F"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4.3. Četrus gadus </w:t>
      </w:r>
      <w:r w:rsidRPr="002F0089">
        <w:rPr>
          <w:rFonts w:ascii="Aptos" w:eastAsia="Aptos" w:hAnsi="Aptos" w:cs="Times New Roman"/>
          <w:kern w:val="2"/>
          <w:sz w:val="24"/>
          <w:szCs w:val="24"/>
          <w14:ligatures w14:val="standardContextual"/>
        </w:rPr>
        <w:t xml:space="preserve">veci zirgi pēc Derbija sacensībās piedalās jau kopā ar vecākās grupas zirgiem. 4-gadīgie un vecāki rikšotāju šķirnes zirgi sacenšas 1600m un garākās distancēs. </w:t>
      </w:r>
    </w:p>
    <w:p w14:paraId="0D720AC4" w14:textId="77777777" w:rsidR="002F0089" w:rsidRPr="002F0089" w:rsidRDefault="002F0089" w:rsidP="002F0089">
      <w:pPr>
        <w:spacing w:line="276" w:lineRule="auto"/>
        <w:jc w:val="both"/>
        <w:rPr>
          <w:rFonts w:ascii="Aptos" w:eastAsia="Aptos" w:hAnsi="Aptos" w:cs="Times New Roman"/>
          <w:color w:val="C00000"/>
          <w:kern w:val="2"/>
          <w:sz w:val="24"/>
          <w:szCs w:val="24"/>
          <w14:ligatures w14:val="standardContextual"/>
        </w:rPr>
      </w:pPr>
      <w:r w:rsidRPr="002F0089">
        <w:rPr>
          <w:rFonts w:ascii="Aptos" w:eastAsia="Aptos" w:hAnsi="Aptos" w:cs="Times New Roman"/>
          <w:b/>
          <w:bCs/>
          <w:kern w:val="2"/>
          <w:sz w:val="24"/>
          <w:szCs w:val="24"/>
          <w14:ligatures w14:val="standardContextual"/>
        </w:rPr>
        <w:t>4.4.</w:t>
      </w:r>
      <w:r w:rsidRPr="002F0089">
        <w:rPr>
          <w:rFonts w:ascii="Aptos" w:eastAsia="Aptos" w:hAnsi="Aptos" w:cs="Times New Roman"/>
          <w:kern w:val="2"/>
          <w:sz w:val="24"/>
          <w:szCs w:val="24"/>
          <w14:ligatures w14:val="standardContextual"/>
        </w:rPr>
        <w:t xml:space="preserve"> Darbaspēju pārbaudes sacensībās atļauts piedalīties </w:t>
      </w:r>
      <w:r w:rsidRPr="002F0089">
        <w:rPr>
          <w:rFonts w:ascii="Aptos" w:eastAsia="Aptos" w:hAnsi="Aptos" w:cs="Times New Roman"/>
          <w:color w:val="000000"/>
          <w:kern w:val="2"/>
          <w:sz w:val="24"/>
          <w:szCs w:val="24"/>
          <w14:ligatures w14:val="standardContextual"/>
        </w:rPr>
        <w:t xml:space="preserve">ķēvēm līdz 15 gadu vecumam, ērzeļiem un kastrātiem līdz 18 gadu vecumam. Atsevišķos gadījumos pieļaujami arī vecāku zirgu starti saskaņā ar sacensību vetārsta atļauju. </w:t>
      </w:r>
    </w:p>
    <w:p w14:paraId="6B13C3D0"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4.5.</w:t>
      </w:r>
      <w:r w:rsidRPr="002F0089">
        <w:rPr>
          <w:rFonts w:ascii="Aptos" w:eastAsia="Aptos" w:hAnsi="Aptos" w:cs="Times New Roman"/>
          <w:kern w:val="2"/>
          <w:sz w:val="24"/>
          <w:szCs w:val="24"/>
          <w14:ligatures w14:val="standardContextual"/>
        </w:rPr>
        <w:t xml:space="preserve">  Kvalifikācijas laiks - nosacīts ātruma rādītājs, kas nosaka minimālās prasības katrai rikšotāju zirgu šķirnei un vecuma grupai, kurus zirgam izpildot, pieļauj tā piedalīšanos pārbaužu sacensībās. </w:t>
      </w:r>
    </w:p>
    <w:p w14:paraId="704BEEC2"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4.6.</w:t>
      </w:r>
      <w:r w:rsidRPr="002F0089">
        <w:rPr>
          <w:rFonts w:ascii="Aptos" w:eastAsia="Aptos" w:hAnsi="Aptos" w:cs="Times New Roman"/>
          <w:kern w:val="2"/>
          <w:sz w:val="24"/>
          <w:szCs w:val="24"/>
          <w14:ligatures w14:val="standardContextual"/>
        </w:rPr>
        <w:t xml:space="preserve"> Viena kalendārā mēneša laikā rikšotāju šķirņu zirgi drīkst piedalīties sacensībās : </w:t>
      </w:r>
    </w:p>
    <w:p w14:paraId="2C136D68"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                -  2-gadnieki - 2 reizes; </w:t>
      </w:r>
    </w:p>
    <w:p w14:paraId="0058FC09"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                 - 3-gadnieki - 4 reizes; </w:t>
      </w:r>
    </w:p>
    <w:p w14:paraId="70C9A328"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                -  4-gadnieki un vecākās grupas zirgi - 5 reizes. </w:t>
      </w:r>
    </w:p>
    <w:p w14:paraId="02853716"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4.7.</w:t>
      </w:r>
      <w:r w:rsidRPr="002F0089">
        <w:rPr>
          <w:rFonts w:ascii="Aptos" w:eastAsia="Aptos" w:hAnsi="Aptos" w:cs="Times New Roman"/>
          <w:kern w:val="2"/>
          <w:sz w:val="24"/>
          <w:szCs w:val="24"/>
          <w14:ligatures w14:val="standardContextual"/>
        </w:rPr>
        <w:t xml:space="preserve">   Veterinārārstam ir tiesības nepieļaut zirga piedalīšanos sacensībās, ja tas rada draudus zirga veselībai. </w:t>
      </w:r>
    </w:p>
    <w:p w14:paraId="4B9F0B1A" w14:textId="77777777" w:rsidR="002F0089" w:rsidRPr="002F0089" w:rsidRDefault="002F0089" w:rsidP="002F0089">
      <w:pPr>
        <w:spacing w:line="276" w:lineRule="auto"/>
        <w:rPr>
          <w:rFonts w:ascii="Aptos" w:eastAsia="Aptos" w:hAnsi="Aptos" w:cs="Times New Roman"/>
          <w:color w:val="000000"/>
          <w:kern w:val="2"/>
          <w:sz w:val="24"/>
          <w:szCs w:val="24"/>
          <w14:ligatures w14:val="standardContextual"/>
        </w:rPr>
      </w:pPr>
      <w:r w:rsidRPr="002F0089">
        <w:rPr>
          <w:rFonts w:ascii="Aptos" w:eastAsia="Aptos" w:hAnsi="Aptos" w:cs="Times New Roman"/>
          <w:b/>
          <w:bCs/>
          <w:kern w:val="2"/>
          <w:sz w:val="24"/>
          <w:szCs w:val="24"/>
          <w14:ligatures w14:val="standardContextual"/>
        </w:rPr>
        <w:t>4.8.</w:t>
      </w:r>
      <w:r w:rsidRPr="002F0089">
        <w:rPr>
          <w:rFonts w:ascii="Aptos" w:eastAsia="Aptos" w:hAnsi="Aptos" w:cs="Times New Roman"/>
          <w:kern w:val="2"/>
          <w:sz w:val="24"/>
          <w:szCs w:val="24"/>
          <w14:ligatures w14:val="standardContextual"/>
        </w:rPr>
        <w:t xml:space="preserve">   Sacensības notiek divričos, kā arī Monte (rikši sedlos</w:t>
      </w:r>
      <w:r w:rsidRPr="002F0089">
        <w:rPr>
          <w:rFonts w:ascii="Aptos" w:eastAsia="Aptos" w:hAnsi="Aptos" w:cs="Times New Roman"/>
          <w:color w:val="000000"/>
          <w:kern w:val="2"/>
          <w:sz w:val="24"/>
          <w:szCs w:val="24"/>
          <w14:ligatures w14:val="standardContextual"/>
        </w:rPr>
        <w:t>). Monte (rikši sedlos) drīkst piedalīties rikšotāju šķirņu zirgi vecumā no 4 gadiem</w:t>
      </w:r>
    </w:p>
    <w:p w14:paraId="2F79C28F"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4.9.</w:t>
      </w:r>
      <w:r w:rsidRPr="002F0089">
        <w:rPr>
          <w:rFonts w:ascii="Aptos" w:eastAsia="Aptos" w:hAnsi="Aptos" w:cs="Times New Roman"/>
          <w:kern w:val="2"/>
          <w:sz w:val="24"/>
          <w:szCs w:val="24"/>
          <w14:ligatures w14:val="standardContextual"/>
        </w:rPr>
        <w:t xml:space="preserve"> 1600m uzskatāma par standartdistanci, bet sacensību organizatori un rīkotāji, ja rodas nepieciešamība, ir tiesīgi iekļaut sacensību programmā arī nestandarta distanci. </w:t>
      </w:r>
    </w:p>
    <w:p w14:paraId="6D29B7D2"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4.10.</w:t>
      </w:r>
      <w:r w:rsidRPr="002F0089">
        <w:rPr>
          <w:rFonts w:ascii="Aptos" w:eastAsia="Aptos" w:hAnsi="Aptos" w:cs="Times New Roman"/>
          <w:kern w:val="2"/>
          <w:sz w:val="24"/>
          <w:szCs w:val="24"/>
          <w14:ligatures w14:val="standardContextual"/>
        </w:rPr>
        <w:t xml:space="preserve">  Ja balvas izcīņa notiek vairākos pusfināla braucienos, tad fināla brauciens drīkst notikt ne ātrāk kā pēc 1 stundas un 20 min. pēc pēdējā pusfināla brauciena. Fināla braucienā piedalās iepriekš saskaņots dalībnieku skaits no katra pusfināla brauciena, kuri savos braucienos uzrādījuši labākos laikus. Starta numurus pusfināla un fināla braucieniem nosaka ar lozēšanu. Pusfināla braucieniem jāseko pēc kārtas vienam aiz otra. Ja zirgu, kas piedalās pusfināla braucienā, diskvalificē, tad šis zirgs ieņem pēdējo vietu, bet pēc viņa finišējušie zirgi pavirzās </w:t>
      </w:r>
      <w:r w:rsidRPr="002F0089">
        <w:rPr>
          <w:rFonts w:ascii="Aptos" w:eastAsia="Aptos" w:hAnsi="Aptos" w:cs="Times New Roman"/>
          <w:kern w:val="2"/>
          <w:sz w:val="24"/>
          <w:szCs w:val="24"/>
          <w14:ligatures w14:val="standardContextual"/>
        </w:rPr>
        <w:lastRenderedPageBreak/>
        <w:t xml:space="preserve">par vienu vietu uz augšu. Ja brauciena laikā notiek avārija vai lūzt divriči, kā rezultātā zirgs nevar turpināt braucienu, viņam ar tiesnešu kolēģijas lēmumu un vetārsta atļauju drīkst piedalīties nākošā pusfināla braucienā.  </w:t>
      </w:r>
    </w:p>
    <w:p w14:paraId="747DE541"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4.11.</w:t>
      </w:r>
      <w:r w:rsidRPr="002F0089">
        <w:rPr>
          <w:rFonts w:ascii="Aptos" w:eastAsia="Aptos" w:hAnsi="Aptos" w:cs="Times New Roman"/>
          <w:kern w:val="2"/>
          <w:sz w:val="24"/>
          <w:szCs w:val="24"/>
          <w14:ligatures w14:val="standardContextual"/>
        </w:rPr>
        <w:t xml:space="preserve">  Līdz kārtējai pārbaužu sacensību dienai zirgu īpašnieki, treneri, braucēji laicīgi (ne vēlāk kā to nosaka sacensību rīkotāji) piesaka zirgus. Pieteikumā jābūt norādītam zirga vārdam, vecumam, šķirnei, braucēja vārdam, uzvārdam, formas krāsai (kamzolis, ķivere). Zirgu, kas pieteikts sacensībām drīkst noņemt tikai veterināru iemeslu dēļ. Viesbraucēji piesaka savus zirgus pa e-pastu vai faksu. Iesniegumā norāda zirgā vārdu, rekordu, 3 pēdējo braucienu rezultātus, šķirni, dzimumu, krāsu, dzimšanas gadu, izcelsmi (tēvs, māte), dzimšanas vietu, īpašnieku, braucēja vārdu, uzvārdu, kā arī formas krāsu. Atsūta izziņu par to, ka uz doto brīdi, ne braucējs, ne zirgs nav diskvalificēti. </w:t>
      </w:r>
    </w:p>
    <w:p w14:paraId="1CD0D318" w14:textId="77777777" w:rsidR="002F0089" w:rsidRPr="002F0089" w:rsidRDefault="002F0089" w:rsidP="002F0089">
      <w:pPr>
        <w:spacing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5. Programma. </w:t>
      </w:r>
    </w:p>
    <w:p w14:paraId="123F0987"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Pamatojoties uz iesniegtajiem pieteikumiem, tiek sastādīta programma, kas ir oficiāls pārbaužu sacensību dokuments. Pēc programmas sastādīšanas labojumi tajā netiek pieļauti. Programma tiek izdota brošūras veidā. Titullapā norāda programmas nr, sacensību vietu, gadu un datumu, sākuma laiku (stundas un minūtes). Programmā katram braucienam norāda kārtas numuru, sākuma laiku (stundas un minūtes), balvas nosaukumu, distances garumu. Zirgam - dzimumu, šķirni, vecumu, izcelsmi (tēvs, māte), rekordu. Braucējam - vārdu, uzvārdu, kategoriju, formas krāsu. </w:t>
      </w:r>
    </w:p>
    <w:p w14:paraId="175D304D" w14:textId="77777777" w:rsidR="002F0089" w:rsidRPr="002F0089" w:rsidRDefault="002F0089" w:rsidP="002F0089">
      <w:pPr>
        <w:spacing w:line="276" w:lineRule="auto"/>
        <w:rPr>
          <w:rFonts w:ascii="Aptos" w:eastAsia="Aptos" w:hAnsi="Aptos" w:cs="Times New Roman"/>
          <w:b/>
          <w:bCs/>
          <w:color w:val="000000"/>
          <w:kern w:val="2"/>
          <w:sz w:val="24"/>
          <w:szCs w:val="24"/>
          <w14:ligatures w14:val="standardContextual"/>
        </w:rPr>
      </w:pPr>
      <w:r w:rsidRPr="002F0089">
        <w:rPr>
          <w:rFonts w:ascii="Aptos" w:eastAsia="Aptos" w:hAnsi="Aptos" w:cs="Times New Roman"/>
          <w:b/>
          <w:bCs/>
          <w:kern w:val="2"/>
          <w:sz w:val="24"/>
          <w:szCs w:val="24"/>
          <w14:ligatures w14:val="standardContextual"/>
        </w:rPr>
        <w:t>6</w:t>
      </w:r>
      <w:r w:rsidRPr="002F0089">
        <w:rPr>
          <w:rFonts w:ascii="Aptos" w:eastAsia="Aptos" w:hAnsi="Aptos" w:cs="Times New Roman"/>
          <w:b/>
          <w:bCs/>
          <w:color w:val="000000"/>
          <w:kern w:val="2"/>
          <w:sz w:val="24"/>
          <w:szCs w:val="24"/>
          <w14:ligatures w14:val="standardContextual"/>
        </w:rPr>
        <w:t xml:space="preserve">. Braucēja sacensību apģērbs un inventārs. </w:t>
      </w:r>
    </w:p>
    <w:p w14:paraId="6D12AC8C"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6.1.</w:t>
      </w:r>
      <w:r w:rsidRPr="002F0089">
        <w:rPr>
          <w:rFonts w:ascii="Aptos" w:eastAsia="Aptos" w:hAnsi="Aptos" w:cs="Times New Roman"/>
          <w:color w:val="000000"/>
          <w:kern w:val="2"/>
          <w:sz w:val="24"/>
          <w:szCs w:val="24"/>
          <w14:ligatures w14:val="standardContextual"/>
        </w:rPr>
        <w:t xml:space="preserve"> Sacensību apģērbs sastāv no: aizsargķiveres, aizsargvestes, jak;ām ar garām piedurknēm, baltas apkakles, baltām biksēm, zābakiem (Monte) vai melniem apaviem. Atkarībā no laika apstākļiem ir atļauts izmantot apģērbu ar īsām piedurknēm. </w:t>
      </w:r>
    </w:p>
    <w:p w14:paraId="00726801"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6.2.</w:t>
      </w:r>
      <w:r w:rsidRPr="002F0089">
        <w:rPr>
          <w:rFonts w:ascii="Aptos" w:eastAsia="Aptos" w:hAnsi="Aptos" w:cs="Times New Roman"/>
          <w:kern w:val="2"/>
          <w:sz w:val="24"/>
          <w:szCs w:val="24"/>
          <w14:ligatures w14:val="standardContextual"/>
        </w:rPr>
        <w:t xml:space="preserve"> Aizjūgam un divričiem jābūt labā darba kārtībā. Aizjūgā un zirga ekipējumā nedrīkst pielietot piederumus, kas traucē zirga vadību, traumē to vai rada tam sāpes, kā arī apdraud citus brauciena dalībniekus. </w:t>
      </w:r>
    </w:p>
    <w:p w14:paraId="400CACA1"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6.3.</w:t>
      </w:r>
      <w:r w:rsidRPr="002F0089">
        <w:rPr>
          <w:rFonts w:ascii="Aptos" w:eastAsia="Aptos" w:hAnsi="Aptos" w:cs="Times New Roman"/>
          <w:kern w:val="2"/>
          <w:sz w:val="24"/>
          <w:szCs w:val="24"/>
          <w14:ligatures w14:val="standardContextual"/>
        </w:rPr>
        <w:t xml:space="preserve">  Kategoriski aizliegts: </w:t>
      </w:r>
    </w:p>
    <w:p w14:paraId="41477428"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         - izmantot grožus un sāniskos kakla balstus, kuriem ir radzes, kas var traumēt zirga kaklu, elektrostimulatorus; </w:t>
      </w:r>
    </w:p>
    <w:p w14:paraId="6D3FF566"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       -      aizjūga piederumus, kas pilnīgi nosedz zirgam redzes lauku. </w:t>
      </w:r>
    </w:p>
    <w:p w14:paraId="49B64636"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       -      piedalīties braucienos ar divričiem, kam uz riteņiem nav aizsargdisku; </w:t>
      </w:r>
    </w:p>
    <w:p w14:paraId="70B05EB4"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       -      izmantot tādas trenzes, laužņus u.c. piederumus, kas var traumēt zirga muti;  </w:t>
      </w:r>
    </w:p>
    <w:p w14:paraId="392E1E78"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lastRenderedPageBreak/>
        <w:t xml:space="preserve">       -        izmanto steku, kas ir garāks par 125cm. </w:t>
      </w:r>
    </w:p>
    <w:p w14:paraId="3953BDD5"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6.4.</w:t>
      </w:r>
      <w:r w:rsidRPr="002F0089">
        <w:rPr>
          <w:rFonts w:ascii="Aptos" w:eastAsia="Aptos" w:hAnsi="Aptos" w:cs="Times New Roman"/>
          <w:kern w:val="2"/>
          <w:sz w:val="24"/>
          <w:szCs w:val="24"/>
          <w14:ligatures w14:val="standardContextual"/>
        </w:rPr>
        <w:t xml:space="preserve"> Par divriču, aizjūga un pārējā pielietojamā inventāra darba kārtību pilnībā atbildīgs ir braucējs. </w:t>
      </w:r>
    </w:p>
    <w:p w14:paraId="5CA65EDB" w14:textId="77777777" w:rsidR="002F0089" w:rsidRPr="002F0089" w:rsidRDefault="002F0089" w:rsidP="002F0089">
      <w:pPr>
        <w:spacing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7. Pirmsstarta kārtība. </w:t>
      </w:r>
    </w:p>
    <w:p w14:paraId="7591E686"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7.1. </w:t>
      </w:r>
      <w:r w:rsidRPr="002F0089">
        <w:rPr>
          <w:rFonts w:ascii="Aptos" w:eastAsia="Aptos" w:hAnsi="Aptos" w:cs="Times New Roman"/>
          <w:kern w:val="2"/>
          <w:sz w:val="24"/>
          <w:szCs w:val="24"/>
          <w14:ligatures w14:val="standardContextual"/>
        </w:rPr>
        <w:t xml:space="preserve">Izbraucot pirms starta iesildīt zirgu, pie sedulkas jābūt piestiprinātam skaidri saredzamam starta numuram, kurš norādīts programmā. Pirms kārtējā brauciena (apm.7-8min. pirms starta) tiek dots otrais signāls (divi zvana sitieni), kas norāda, ka zirgi ir jāpiebrauc speciāli norādītajā vietā apskatei (pārbauda numura atbilstību, aizjūga un braucēja ekipējuma kārtību). </w:t>
      </w:r>
    </w:p>
    <w:p w14:paraId="7945A341"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7.2.</w:t>
      </w:r>
      <w:r w:rsidRPr="002F0089">
        <w:rPr>
          <w:rFonts w:ascii="Aptos" w:eastAsia="Aptos" w:hAnsi="Aptos" w:cs="Times New Roman"/>
          <w:kern w:val="2"/>
          <w:sz w:val="24"/>
          <w:szCs w:val="24"/>
          <w14:ligatures w14:val="standardContextual"/>
        </w:rPr>
        <w:t xml:space="preserve"> Pēc tiesneša komandas braucēji veic parādes braucienu skatītāju tribīņu priekšā. Pēc parādes braucēji nedrīkst atstāt skrejceļu līdz brauciena beigām. Ja gadījumā izrādās, ka nav kārtībā aizjūgs vai divriči, braucējs par to, ka radusies situācija, kad jānobrauc no skrejceļa, brīdina tiesnešus norādot konkrēto iemeslu. </w:t>
      </w:r>
    </w:p>
    <w:p w14:paraId="7F94E920"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7.3.</w:t>
      </w:r>
      <w:r w:rsidRPr="002F0089">
        <w:rPr>
          <w:rFonts w:ascii="Aptos" w:eastAsia="Aptos" w:hAnsi="Aptos" w:cs="Times New Roman"/>
          <w:kern w:val="2"/>
          <w:sz w:val="24"/>
          <w:szCs w:val="24"/>
          <w14:ligatures w14:val="standardContextual"/>
        </w:rPr>
        <w:t xml:space="preserve"> Jau parādes laikā uz skrejceļa nedrīkst atrasties zirgi, kas nepiedalās braucienā. </w:t>
      </w:r>
    </w:p>
    <w:p w14:paraId="0EC05BDA"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7.4.</w:t>
      </w:r>
      <w:r w:rsidRPr="002F0089">
        <w:rPr>
          <w:rFonts w:ascii="Aptos" w:eastAsia="Aptos" w:hAnsi="Aptos" w:cs="Times New Roman"/>
          <w:kern w:val="2"/>
          <w:sz w:val="24"/>
          <w:szCs w:val="24"/>
          <w14:ligatures w14:val="standardContextual"/>
        </w:rPr>
        <w:t xml:space="preserve">   2 - 3 min pirms kārtējā brauciena tiek dots trešais signāls (3 zvana sitieni), kas nozīmē, ka dalībniekiem jādodas uz starta vietu un pēc starta tiesneša komandas jāuzsāk brauciens. </w:t>
      </w:r>
    </w:p>
    <w:p w14:paraId="04906AFA" w14:textId="77777777" w:rsidR="002F0089" w:rsidRPr="002F0089" w:rsidRDefault="002F0089" w:rsidP="002F0089">
      <w:pPr>
        <w:spacing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8. Starta veidi un starta pieņemšanas kārtība. </w:t>
      </w:r>
    </w:p>
    <w:p w14:paraId="3364B5D0"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kern w:val="2"/>
          <w:sz w:val="24"/>
          <w:szCs w:val="24"/>
          <w14:ligatures w14:val="standardContextual"/>
        </w:rPr>
        <w:t xml:space="preserve">Starts var būt kopējais (ar starta mašīnu, vai bez tās) un dalītais. </w:t>
      </w:r>
    </w:p>
    <w:p w14:paraId="399FC0DC" w14:textId="77777777" w:rsidR="002F0089" w:rsidRPr="002F0089" w:rsidRDefault="002F0089" w:rsidP="002F0089">
      <w:pPr>
        <w:spacing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8.1.Kopējais starts bez starta mašīnas.  </w:t>
      </w:r>
    </w:p>
    <w:p w14:paraId="40B678A9"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8.1.1.</w:t>
      </w:r>
      <w:r w:rsidRPr="002F0089">
        <w:rPr>
          <w:rFonts w:ascii="Aptos" w:eastAsia="Aptos" w:hAnsi="Aptos" w:cs="Times New Roman"/>
          <w:kern w:val="2"/>
          <w:sz w:val="24"/>
          <w:szCs w:val="24"/>
          <w14:ligatures w14:val="standardContextual"/>
        </w:rPr>
        <w:t xml:space="preserve"> Pēc trešā signāla vai pēc galvenā tiesneša komandas brauciena dalībnieki, ievērojot starta numuru secību, brauc rikšos līdz palīgstabam, kurš atrodas no starta līnijas 80-100m attālumā. Braucējiem obligāti, pakāpeniski paātrinot zirgu gaitu, jālīdzinās pēc zirga, uz kuru norādījis starta tiesnesis. Brauciens sākas, kad noskan starta tiesneša komanda ,,Aiziet” un nolaižas karodziņš. </w:t>
      </w:r>
    </w:p>
    <w:p w14:paraId="333FC2D6"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8.1.2.</w:t>
      </w:r>
      <w:r w:rsidRPr="002F0089">
        <w:rPr>
          <w:rFonts w:ascii="Aptos" w:eastAsia="Aptos" w:hAnsi="Aptos" w:cs="Times New Roman"/>
          <w:kern w:val="2"/>
          <w:sz w:val="24"/>
          <w:szCs w:val="24"/>
          <w14:ligatures w14:val="standardContextual"/>
        </w:rPr>
        <w:t xml:space="preserve"> Ja ir slikta līdzināšanās, avārijas situācija, zirga nepaklausība, sajaukti kārtas numuri galvenais tiesnesis un starta tiesnesis atceļ startu, paziņojot par to ar daudziem ātriem zvana sitieniem. Braucēji atgriežas starta pozīcijās, lai sāktu jaunu startu. </w:t>
      </w:r>
    </w:p>
    <w:p w14:paraId="3022649C" w14:textId="77777777" w:rsidR="002F0089" w:rsidRPr="002F0089" w:rsidRDefault="002F0089" w:rsidP="002F0089">
      <w:pPr>
        <w:spacing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8.2.Kopējais starts aiz starta mašīnas. (Autostarts)  </w:t>
      </w:r>
    </w:p>
    <w:p w14:paraId="327A787C"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8.2.1.</w:t>
      </w:r>
      <w:r w:rsidRPr="002F0089">
        <w:rPr>
          <w:rFonts w:ascii="Aptos" w:eastAsia="Aptos" w:hAnsi="Aptos" w:cs="Times New Roman"/>
          <w:kern w:val="2"/>
          <w:sz w:val="24"/>
          <w:szCs w:val="24"/>
          <w14:ligatures w14:val="standardContextual"/>
        </w:rPr>
        <w:t xml:space="preserve"> Attālumu līdz starta līnijai, uz kuras novietojas speciāla starta mašīna, nosaka galvenais tiesnesis vadoties no skrejceļa īpatnībām. Starta mašīnai jābūt aprīkotai ar spārniem, kuri atveras un saliekas (pēc iespējas). Uz spārniem ir numuri, pēc kuriem līdzinās braucēji. </w:t>
      </w:r>
    </w:p>
    <w:p w14:paraId="1F6CEF49"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lastRenderedPageBreak/>
        <w:t>8.2.2.</w:t>
      </w:r>
      <w:r w:rsidRPr="002F0089">
        <w:rPr>
          <w:rFonts w:ascii="Aptos" w:eastAsia="Aptos" w:hAnsi="Aptos" w:cs="Times New Roman"/>
          <w:kern w:val="2"/>
          <w:sz w:val="24"/>
          <w:szCs w:val="24"/>
          <w14:ligatures w14:val="standardContextual"/>
        </w:rPr>
        <w:t xml:space="preserve"> Pēc trešā starta signāla (trīs atsevišķi zvana sitieni) brauciena dalībnieki dodas uz starta vietu, bet mašīna atver spārnus. </w:t>
      </w:r>
    </w:p>
    <w:p w14:paraId="31248CE0"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8.2.3.</w:t>
      </w:r>
      <w:r w:rsidRPr="002F0089">
        <w:rPr>
          <w:rFonts w:ascii="Aptos" w:eastAsia="Aptos" w:hAnsi="Aptos" w:cs="Times New Roman"/>
          <w:kern w:val="2"/>
          <w:sz w:val="24"/>
          <w:szCs w:val="24"/>
          <w14:ligatures w14:val="standardContextual"/>
        </w:rPr>
        <w:t xml:space="preserve"> Brauciena dalībnieki, ievērojot līdzināšanos un kārtas numurus, ieņem starta pozīciju aiz mašīnas. </w:t>
      </w:r>
    </w:p>
    <w:p w14:paraId="623D408B"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8.2.4.</w:t>
      </w:r>
      <w:r w:rsidRPr="002F0089">
        <w:rPr>
          <w:rFonts w:ascii="Aptos" w:eastAsia="Aptos" w:hAnsi="Aptos" w:cs="Times New Roman"/>
          <w:kern w:val="2"/>
          <w:sz w:val="24"/>
          <w:szCs w:val="24"/>
          <w14:ligatures w14:val="standardContextual"/>
        </w:rPr>
        <w:t xml:space="preserve"> Pēc starta tiesneša komandas mašīna uzsāk kustību. Pirmos 100m tā lēni uzņem ātrumu līdz 18-20 km/h. Nākošajos 100 m mašīna palielina ātrumu līdz 28-30 km/h. 50m pirms starta līnijas mašīnai jāuzņem lielāks ātrums, jāsaliek spārni (pēc iespējas) un jāatraujas no zirgiem. Pēc tam mašīnai jābrauc uz priekšu un jānogriežas uz skrejceļa vidusdaļu, atbrīvojot skrejceļu brauciena dalībniekiem. Starta mašīna, kas uzsākusi ieskriešanos, nekādā gadījumā nedrīkst samazināt ātrumu, līdz nesaliek spārnus un nenobrauc sāņus. Neīstais starts pēc starta mašīnas var būt pieļauts tikai avārijas situācijās, jeb arī tādā gadījumā, kad kāds no brauciena dalībniekiem pieņem startu pirms mašīnas spārniem. Neīstā starta gadījumā no tiesnešu kabīnes tiek dots signāls - daudzi ātri zvana sitieni. </w:t>
      </w:r>
    </w:p>
    <w:p w14:paraId="62E20629"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8.2.5.</w:t>
      </w:r>
      <w:r w:rsidRPr="002F0089">
        <w:rPr>
          <w:rFonts w:ascii="Aptos" w:eastAsia="Aptos" w:hAnsi="Aptos" w:cs="Times New Roman"/>
          <w:kern w:val="2"/>
          <w:sz w:val="24"/>
          <w:szCs w:val="24"/>
          <w14:ligatures w14:val="standardContextual"/>
        </w:rPr>
        <w:t xml:space="preserve"> Pēc neīstā starta signāla dalībniekiem jāatgriežas starta pozīcijās atkārtotam startam. </w:t>
      </w:r>
    </w:p>
    <w:p w14:paraId="141341CB" w14:textId="77777777" w:rsidR="002F0089" w:rsidRPr="002F0089" w:rsidRDefault="002F0089" w:rsidP="002F0089">
      <w:pPr>
        <w:spacing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8.3.Starta pieņemšana. </w:t>
      </w:r>
    </w:p>
    <w:p w14:paraId="41CFB5A1"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kern w:val="2"/>
          <w:sz w:val="24"/>
          <w:szCs w:val="24"/>
          <w14:ligatures w14:val="standardContextual"/>
        </w:rPr>
        <w:t>8.3.1.</w:t>
      </w:r>
      <w:r w:rsidRPr="002F0089">
        <w:rPr>
          <w:rFonts w:ascii="Aptos" w:eastAsia="Aptos" w:hAnsi="Aptos" w:cs="Times New Roman"/>
          <w:kern w:val="2"/>
          <w:sz w:val="24"/>
          <w:szCs w:val="24"/>
          <w14:ligatures w14:val="standardContextual"/>
        </w:rPr>
        <w:t xml:space="preserve"> Visiem brauciena dalībniekiem jāievēro starta pieņemšanas noteikumi un jāpilda starta </w:t>
      </w:r>
      <w:r w:rsidRPr="002F0089">
        <w:rPr>
          <w:rFonts w:ascii="Aptos" w:eastAsia="Aptos" w:hAnsi="Aptos" w:cs="Times New Roman"/>
          <w:color w:val="000000"/>
          <w:kern w:val="2"/>
          <w:sz w:val="24"/>
          <w:szCs w:val="24"/>
          <w14:ligatures w14:val="standardContextual"/>
        </w:rPr>
        <w:t xml:space="preserve">tiesneša norādījumi. Ja dalībnieki pieņem startu bez zvana signāla un bez starta tiesneša komandas, brauciens uzskatāms kā nesācies. </w:t>
      </w:r>
    </w:p>
    <w:p w14:paraId="5877B3C2"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8.3.2.</w:t>
      </w:r>
      <w:r w:rsidRPr="002F0089">
        <w:rPr>
          <w:rFonts w:ascii="Aptos" w:eastAsia="Aptos" w:hAnsi="Aptos" w:cs="Times New Roman"/>
          <w:color w:val="000000"/>
          <w:kern w:val="2"/>
          <w:sz w:val="24"/>
          <w:szCs w:val="24"/>
          <w14:ligatures w14:val="standardContextual"/>
        </w:rPr>
        <w:t xml:space="preserve"> Sacensību starts tiek fiksēts ar starta tiesneša komandu - tiek nolaists karogs, galvenā tiesneša signāls, un, kad pirmais rikšotājs šķērso starta līniju, tiek iedarbināti hronometri. Visi rikšotāji, kas šķērso starta līniju pēc starta tiesneša komandas, tiek uzskatīti par piedalījušies sacensībās.</w:t>
      </w:r>
    </w:p>
    <w:p w14:paraId="03380441"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8.3.3.</w:t>
      </w:r>
      <w:r w:rsidRPr="002F0089">
        <w:rPr>
          <w:rFonts w:ascii="Aptos" w:eastAsia="Aptos" w:hAnsi="Aptos" w:cs="Times New Roman"/>
          <w:kern w:val="2"/>
          <w:sz w:val="24"/>
          <w:szCs w:val="24"/>
          <w14:ligatures w14:val="standardContextual"/>
        </w:rPr>
        <w:t xml:space="preserve"> Līdz starta līnijas šķērsošanai brauciena dalībniekiem stingri jāievēro taisnvirziena kustība un kārtas numuru secība. Pēc starta līnijas šķērsošanas vēl 50m visiem braucējiem jāsaglabā taisnvirziena kustība. Braucienos, kur starta numurus nosaka izlozes ceļā, otrās rindas pirmais numurs startē aiz pirmās rindas, pirmā - otrā numura, utt. </w:t>
      </w:r>
    </w:p>
    <w:p w14:paraId="1707DEDF"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8.3.4.</w:t>
      </w:r>
      <w:r w:rsidRPr="002F0089">
        <w:rPr>
          <w:rFonts w:ascii="Aptos" w:eastAsia="Aptos" w:hAnsi="Aptos" w:cs="Times New Roman"/>
          <w:color w:val="000000"/>
          <w:kern w:val="2"/>
          <w:sz w:val="24"/>
          <w:szCs w:val="24"/>
          <w14:ligatures w14:val="standardContextual"/>
        </w:rPr>
        <w:t xml:space="preserve"> Ja sacīkšu trase nav aprīkota ar skaņas un vizuāliem starta signāliem starta atcelšanai, starta tiesnesim jābūt starta devēja  palīgam. Karogs tiek novietots trasē 200 m attālumā no starta līnijas. Kad starta tiesnesis nolemj, ka starts ir nederīgs, viņam jāpaceļ karogs, un viņa palīgam karognesējam jāatkārto šis žests. Pēc šī signāla jātniekiem vai žokejiem jāaptur rikšotāji un jāatgriežas starta līnijā.</w:t>
      </w:r>
    </w:p>
    <w:p w14:paraId="23FDDFC4"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8.3.5.</w:t>
      </w:r>
      <w:r w:rsidRPr="002F0089">
        <w:rPr>
          <w:rFonts w:ascii="Aptos" w:eastAsia="Aptos" w:hAnsi="Aptos" w:cs="Times New Roman"/>
          <w:color w:val="000000"/>
          <w:kern w:val="2"/>
          <w:sz w:val="24"/>
          <w:szCs w:val="24"/>
          <w14:ligatures w14:val="standardContextual"/>
        </w:rPr>
        <w:t xml:space="preserve"> Ja tiek noņemts kāds zirgs, atlikušie dalībnieki no ārējās malas ieņem </w:t>
      </w:r>
      <w:r w:rsidRPr="002F0089">
        <w:rPr>
          <w:rFonts w:ascii="Aptos" w:eastAsia="Aptos" w:hAnsi="Aptos" w:cs="Times New Roman"/>
          <w:kern w:val="2"/>
          <w:sz w:val="24"/>
          <w:szCs w:val="24"/>
          <w14:ligatures w14:val="standardContextual"/>
        </w:rPr>
        <w:t xml:space="preserve">atbrīvojušos vietu. Zirgu noņem no starta, ja notiek avārija, lūzt divriči, saplīst </w:t>
      </w:r>
      <w:r w:rsidRPr="002F0089">
        <w:rPr>
          <w:rFonts w:ascii="Aptos" w:eastAsia="Aptos" w:hAnsi="Aptos" w:cs="Times New Roman"/>
          <w:kern w:val="2"/>
          <w:sz w:val="24"/>
          <w:szCs w:val="24"/>
          <w14:ligatures w14:val="standardContextual"/>
        </w:rPr>
        <w:lastRenderedPageBreak/>
        <w:t xml:space="preserve">aizjūgs, kā arī zirga nepaklausības, traumas dēļ, ja nokrīt pakavs(-i). Lēmumu par zirga noņemšanu no starta pieņem galvenais tiesnesis. </w:t>
      </w:r>
    </w:p>
    <w:p w14:paraId="5D7E2902"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8.3.6.</w:t>
      </w:r>
      <w:r w:rsidRPr="002F0089">
        <w:rPr>
          <w:rFonts w:ascii="Aptos" w:eastAsia="Aptos" w:hAnsi="Aptos" w:cs="Times New Roman"/>
          <w:color w:val="000000"/>
          <w:kern w:val="2"/>
          <w:sz w:val="24"/>
          <w:szCs w:val="24"/>
          <w14:ligatures w14:val="standardContextual"/>
        </w:rPr>
        <w:t xml:space="preserve"> Ja braucējs vai jātnieks nepakļaujas starta tiesneša prasībai vai mēģina iegūt nelikumīgu priekšrocību, viņam var tikt piemērots naudas sods vai aizliegums piedalīties visās organizatora rīkotajās sacensībās uz laiku līdz diviem mēnešiem.</w:t>
      </w:r>
    </w:p>
    <w:p w14:paraId="4BF82484" w14:textId="77777777" w:rsidR="002F0089" w:rsidRPr="002F0089" w:rsidRDefault="002F0089" w:rsidP="002F0089">
      <w:pPr>
        <w:spacing w:line="276" w:lineRule="auto"/>
        <w:rPr>
          <w:rFonts w:ascii="Aptos" w:eastAsia="Aptos" w:hAnsi="Aptos" w:cs="Times New Roman"/>
          <w:b/>
          <w:bCs/>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9. Noteikumi brauciena laikā. </w:t>
      </w:r>
    </w:p>
    <w:p w14:paraId="099DC049"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9.1. </w:t>
      </w:r>
      <w:r w:rsidRPr="002F0089">
        <w:rPr>
          <w:rFonts w:ascii="Aptos" w:eastAsia="Aptos" w:hAnsi="Aptos" w:cs="Times New Roman"/>
          <w:kern w:val="2"/>
          <w:sz w:val="24"/>
          <w:szCs w:val="24"/>
          <w14:ligatures w14:val="standardContextual"/>
        </w:rPr>
        <w:t xml:space="preserve">Brauciena dalībniekiem jācenšas gūt uzvaru vai arī ieņemt pēc iespējas augstāku vietu. Šo mērķu sasniegšanai drīkst pielietot visus atļautos līdzekļus, izņemot gadījumus, kad zirgs tiek diskvalificēts vai arī nevar turpināt skrējienu tādēļ, kas apdraud tā veselību. Piem.: sāk klibot, pazaudē pakavu utml. Šī noteikuma neievērošana tiek traktēta kā pasīva braukšana. </w:t>
      </w:r>
    </w:p>
    <w:p w14:paraId="03E66C51"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9.2. </w:t>
      </w:r>
      <w:r w:rsidRPr="002F0089">
        <w:rPr>
          <w:rFonts w:ascii="Aptos" w:eastAsia="Aptos" w:hAnsi="Aptos" w:cs="Times New Roman"/>
          <w:kern w:val="2"/>
          <w:sz w:val="24"/>
          <w:szCs w:val="24"/>
          <w14:ligatures w14:val="standardContextual"/>
        </w:rPr>
        <w:t xml:space="preserve">Brauciena dalībniekam bez attaisnojoša iemesla nobraukt no skrejceļa aizliegts. Attaisnojošie iemesli var būt tāds aizjūga, divriču vai zirga stāvoklis, kad turpināt braucienu ir bīstami, kā arī tie gadījumi, kad tiesnešu kolēģija paziņo par zirga diskvalifikāciju. </w:t>
      </w:r>
    </w:p>
    <w:p w14:paraId="39D610F4"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9.3.</w:t>
      </w:r>
      <w:r w:rsidRPr="002F0089">
        <w:rPr>
          <w:rFonts w:ascii="Aptos" w:eastAsia="Aptos" w:hAnsi="Aptos" w:cs="Times New Roman"/>
          <w:kern w:val="2"/>
          <w:sz w:val="24"/>
          <w:szCs w:val="24"/>
          <w14:ligatures w14:val="standardContextual"/>
        </w:rPr>
        <w:t xml:space="preserve"> Ja zirgs sāk lēkšot, braucējs, neradot bīstamu situāciju citiem dalībniekiem, nekavējoties to virza uz skrejceļa ārējo malu. Ja tas nav iespējams, tad nesamazinot ātrumu, jābrauc tajā pašā virzienā. Tāds stāvoklis nav uzskatāms par priekšrocību un netiek ieskaitīts kā lēkši, bet ne vairāk kā 50 m garumā. Šajā situācijā nav pieļaujama rupja zirga vadība un strauja apstādināšana. </w:t>
      </w:r>
    </w:p>
    <w:p w14:paraId="64553CF3"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9.4. </w:t>
      </w:r>
      <w:r w:rsidRPr="002F0089">
        <w:rPr>
          <w:rFonts w:ascii="Aptos" w:eastAsia="Aptos" w:hAnsi="Aptos" w:cs="Times New Roman"/>
          <w:kern w:val="2"/>
          <w:sz w:val="24"/>
          <w:szCs w:val="24"/>
          <w14:ligatures w14:val="standardContextual"/>
        </w:rPr>
        <w:t xml:space="preserve">Distances garumā braucējs drīkst mainīt virzienu tikai tad, ja ir apsteidzis aizmugurē skrienošos zirgus ne mazāk kā par 1,5 aizjūga garumu. Šī noteikuma neievērošana, kas rada citiem sacensību dalībniekiem traucējošus apstākļus, saucas ,,krossings”. Priekšā esošo zirgu var apbraukt gan no labās, gan no kreisās puses, ja ir pietiekoši vietas un netraucē citiem brauciena dalībniekiem. Finiša taisnē braucēji, kas atrodas priekšā, nedrīkst mainīt kustības virzienu. </w:t>
      </w:r>
    </w:p>
    <w:p w14:paraId="35102E17"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9.5. </w:t>
      </w:r>
      <w:r w:rsidRPr="002F0089">
        <w:rPr>
          <w:rFonts w:ascii="Aptos" w:eastAsia="Aptos" w:hAnsi="Aptos" w:cs="Times New Roman"/>
          <w:kern w:val="2"/>
          <w:sz w:val="24"/>
          <w:szCs w:val="24"/>
          <w14:ligatures w14:val="standardContextual"/>
        </w:rPr>
        <w:t xml:space="preserve">Pēc finiša vēl 100m aizliegts samazināt zirga skriešanas ātrumu. </w:t>
      </w:r>
      <w:r w:rsidRPr="002F0089">
        <w:rPr>
          <w:rFonts w:ascii="Aptos" w:eastAsia="Aptos" w:hAnsi="Aptos" w:cs="Times New Roman"/>
          <w:color w:val="000000"/>
          <w:kern w:val="2"/>
          <w:sz w:val="24"/>
          <w:szCs w:val="24"/>
          <w14:ligatures w14:val="standardContextual"/>
        </w:rPr>
        <w:t>No sacensību sākuma līdz finišam braucējam kājas jātur ievietotas ratu cilpās.</w:t>
      </w:r>
    </w:p>
    <w:p w14:paraId="48C4ECD7"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9.6. </w:t>
      </w:r>
      <w:r w:rsidRPr="002F0089">
        <w:rPr>
          <w:rFonts w:ascii="Aptos" w:eastAsia="Aptos" w:hAnsi="Aptos" w:cs="Times New Roman"/>
          <w:kern w:val="2"/>
          <w:sz w:val="24"/>
          <w:szCs w:val="24"/>
          <w14:ligatures w14:val="standardContextual"/>
        </w:rPr>
        <w:t xml:space="preserve">Brauciena laikā braucējs drīkst sūtīt savu zirgu gan ar grožiem, gan ar steku, nevicinot tos pa malām un netraucējot citiem dalībniekiem. Sūtot zirgu, aizliegts ņemt grožus vienā rokā. Sūtīt zirgu ar steku drīkst tikai viegli uzsitot ar to pa zirga krustiem. Aizliegts ar steku sist pa divričiem kā arī ar atvēzienu zirgam. Aizliegta steka nežēlīga pielietošana. Pēc finiša lietot steku aizliegts.  </w:t>
      </w:r>
    </w:p>
    <w:p w14:paraId="45BECEB2"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9.7.</w:t>
      </w:r>
      <w:r w:rsidRPr="002F0089">
        <w:rPr>
          <w:rFonts w:ascii="Aptos" w:eastAsia="Aptos" w:hAnsi="Aptos" w:cs="Times New Roman"/>
          <w:kern w:val="2"/>
          <w:sz w:val="24"/>
          <w:szCs w:val="24"/>
          <w14:ligatures w14:val="standardContextual"/>
        </w:rPr>
        <w:t xml:space="preserve">Pie braukšanas pārkāpumiem pieskaitāmi arī: </w:t>
      </w:r>
    </w:p>
    <w:p w14:paraId="440C4D4B"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  9.7.1.</w:t>
      </w:r>
      <w:r w:rsidRPr="002F0089">
        <w:rPr>
          <w:rFonts w:ascii="Aptos" w:eastAsia="Aptos" w:hAnsi="Aptos" w:cs="Times New Roman"/>
          <w:kern w:val="2"/>
          <w:sz w:val="24"/>
          <w:szCs w:val="24"/>
          <w14:ligatures w14:val="standardContextual"/>
        </w:rPr>
        <w:t xml:space="preserve"> starta nepieņemšana; nav ievēroti tiesnešu norādījumi; </w:t>
      </w:r>
    </w:p>
    <w:p w14:paraId="26FE0CCA"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lastRenderedPageBreak/>
        <w:t xml:space="preserve">  9.7.2.</w:t>
      </w:r>
      <w:r w:rsidRPr="002F0089">
        <w:rPr>
          <w:rFonts w:ascii="Aptos" w:eastAsia="Aptos" w:hAnsi="Aptos" w:cs="Times New Roman"/>
          <w:kern w:val="2"/>
          <w:sz w:val="24"/>
          <w:szCs w:val="24"/>
          <w14:ligatures w14:val="standardContextual"/>
        </w:rPr>
        <w:t xml:space="preserve"> starta ,,izraušana” (aizskrien visiem priekšā); </w:t>
      </w:r>
    </w:p>
    <w:p w14:paraId="7B3D735A" w14:textId="77777777" w:rsidR="002F0089" w:rsidRPr="002F0089" w:rsidRDefault="002F0089" w:rsidP="002F0089">
      <w:pPr>
        <w:spacing w:line="276" w:lineRule="auto"/>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  9.7.3.</w:t>
      </w:r>
      <w:r w:rsidRPr="002F0089">
        <w:rPr>
          <w:rFonts w:ascii="Aptos" w:eastAsia="Aptos" w:hAnsi="Aptos" w:cs="Times New Roman"/>
          <w:kern w:val="2"/>
          <w:sz w:val="24"/>
          <w:szCs w:val="24"/>
          <w14:ligatures w14:val="standardContextual"/>
        </w:rPr>
        <w:t xml:space="preserve"> starta uzsākšana ne no savas starta numura vietas; </w:t>
      </w:r>
    </w:p>
    <w:p w14:paraId="7F7F38F4"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  9.7.4.</w:t>
      </w:r>
      <w:r w:rsidRPr="002F0089">
        <w:rPr>
          <w:rFonts w:ascii="Aptos" w:eastAsia="Aptos" w:hAnsi="Aptos" w:cs="Times New Roman"/>
          <w:kern w:val="2"/>
          <w:sz w:val="24"/>
          <w:szCs w:val="24"/>
          <w14:ligatures w14:val="standardContextual"/>
        </w:rPr>
        <w:t xml:space="preserve"> traucējumi - jebkuras braucēja darbības, kuru dēļ tiek strauji mainīta zirga gaita, ātrums, virziena trajektorija: - krossings, - cita zirga piespiedu atvirzīšana pa labi vai pa kreisi, - trešā zirga iesprostošana starp diviem citiem, - strauja rikšošanas tempa samazināšana, kas rada traucējumus aizmugurē braucošajiem tajā skaitā arī tad, ja zirgs sāk lēkšot (nepareiza zirga vadība - strauja grožu pievilkšana), - nepareiza steka pielietošana, kas rada traucējumus pārējiem brauciena dalībniekiem, - visas braucēja darbības, kas rada traucējumus pārējiem brauciena dalībniekiem, kas virzītas pret taisnīgu sportisku sacensību cīņu. </w:t>
      </w:r>
      <w:r w:rsidRPr="002F0089">
        <w:rPr>
          <w:rFonts w:ascii="Aptos" w:eastAsia="Aptos" w:hAnsi="Aptos" w:cs="Times New Roman"/>
          <w:color w:val="000000"/>
          <w:kern w:val="2"/>
          <w:sz w:val="24"/>
          <w:szCs w:val="24"/>
          <w14:ligatures w14:val="standardContextual"/>
        </w:rPr>
        <w:t>Sacensību dalībnieks, kurš neturas savā norādītajā vietā vai ir ieguvis nelikumīgu priekšrocību, var tikt diskvalificēts tūlīt pēc starta ieskaitīšanas.</w:t>
      </w:r>
    </w:p>
    <w:p w14:paraId="4EB8F32F"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9.8. </w:t>
      </w:r>
      <w:r w:rsidRPr="002F0089">
        <w:rPr>
          <w:rFonts w:ascii="Aptos" w:eastAsia="Aptos" w:hAnsi="Aptos" w:cs="Times New Roman"/>
          <w:kern w:val="2"/>
          <w:sz w:val="24"/>
          <w:szCs w:val="24"/>
          <w14:ligatures w14:val="standardContextual"/>
        </w:rPr>
        <w:t xml:space="preserve">Pēc smaguma pakāpes pārkāpumi iedalās: </w:t>
      </w:r>
    </w:p>
    <w:p w14:paraId="2856265F"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  9.8.1.</w:t>
      </w:r>
      <w:r w:rsidRPr="002F0089">
        <w:rPr>
          <w:rFonts w:ascii="Aptos" w:eastAsia="Aptos" w:hAnsi="Aptos" w:cs="Times New Roman"/>
          <w:kern w:val="2"/>
          <w:sz w:val="24"/>
          <w:szCs w:val="24"/>
          <w14:ligatures w14:val="standardContextual"/>
        </w:rPr>
        <w:t xml:space="preserve"> nenozīmīgi (neatspoguļojas uz brauciena rezultātiem, nerada bīstamību citiem dalībniekiem, kā arī pašam pārkāpējam, sacensību apmeklētājiem); </w:t>
      </w:r>
    </w:p>
    <w:p w14:paraId="0C0ACB41"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  9.8.2.</w:t>
      </w:r>
      <w:r w:rsidRPr="002F0089">
        <w:rPr>
          <w:rFonts w:ascii="Aptos" w:eastAsia="Aptos" w:hAnsi="Aptos" w:cs="Times New Roman"/>
          <w:kern w:val="2"/>
          <w:sz w:val="24"/>
          <w:szCs w:val="24"/>
          <w14:ligatures w14:val="standardContextual"/>
        </w:rPr>
        <w:t xml:space="preserve"> smagi (atspoguļojas uz brauciena rezultātiem, rada bīstamas situācijas citiem brauciena dalībniekiem un viņu zirgiem, kā arī pašam pārkāpējam un viņa zirgam, sacensību apmeklētājiem);  </w:t>
      </w:r>
    </w:p>
    <w:p w14:paraId="15242DB2"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  9.8.3.</w:t>
      </w:r>
      <w:r w:rsidRPr="002F0089">
        <w:rPr>
          <w:rFonts w:ascii="Aptos" w:eastAsia="Aptos" w:hAnsi="Aptos" w:cs="Times New Roman"/>
          <w:kern w:val="2"/>
          <w:sz w:val="24"/>
          <w:szCs w:val="24"/>
          <w14:ligatures w14:val="standardContextual"/>
        </w:rPr>
        <w:t xml:space="preserve"> ļoti smagi (pārkāpumi, kas ir vulgāras nolaidības vai krāpniecības rezultāts).  </w:t>
      </w:r>
    </w:p>
    <w:p w14:paraId="27F9B82B"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9.9.</w:t>
      </w:r>
      <w:r w:rsidRPr="002F0089">
        <w:rPr>
          <w:rFonts w:ascii="Aptos" w:eastAsia="Aptos" w:hAnsi="Aptos" w:cs="Times New Roman"/>
          <w:kern w:val="2"/>
          <w:sz w:val="24"/>
          <w:szCs w:val="24"/>
          <w14:ligatures w14:val="standardContextual"/>
        </w:rPr>
        <w:t xml:space="preserve"> Ja pārkāpums ietekmē brauciena rezultātu, tiesnešu kolēģija nepiešķir vainīgajam ieņemto vietu. </w:t>
      </w:r>
    </w:p>
    <w:p w14:paraId="321B0D6F"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9.10.</w:t>
      </w:r>
      <w:r w:rsidRPr="002F0089">
        <w:rPr>
          <w:rFonts w:ascii="Aptos" w:eastAsia="Aptos" w:hAnsi="Aptos" w:cs="Times New Roman"/>
          <w:kern w:val="2"/>
          <w:sz w:val="24"/>
          <w:szCs w:val="24"/>
          <w14:ligatures w14:val="standardContextual"/>
        </w:rPr>
        <w:t xml:space="preserve"> Par apzinātu pārkāpumu uzskata ne tikai tādu nodarījumu, kas veikts ļaunprātīgi, bet arī tādu, kas noticis braucēja zemās kvalifikācijas un neuzmanības dēļ. </w:t>
      </w:r>
    </w:p>
    <w:p w14:paraId="52DF1D8F"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9.11.</w:t>
      </w:r>
      <w:r w:rsidRPr="002F0089">
        <w:rPr>
          <w:rFonts w:ascii="Aptos" w:eastAsia="Aptos" w:hAnsi="Aptos" w:cs="Times New Roman"/>
          <w:kern w:val="2"/>
          <w:sz w:val="24"/>
          <w:szCs w:val="24"/>
          <w14:ligatures w14:val="standardContextual"/>
        </w:rPr>
        <w:t xml:space="preserve"> Ja braucējs neveica visu iespējamo, lai novērstu noteikumu pārkāpumu, tad to traktē kā apzinātu pārkāpumu. Šajā gadījumā braucējs saņem sodu stingrāku par to, kas pienākas, ja noteikumu pārkāpums iespaido braukšanas rezultātus. </w:t>
      </w:r>
    </w:p>
    <w:p w14:paraId="547DE6AB"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9.12.</w:t>
      </w:r>
      <w:r w:rsidRPr="002F0089">
        <w:rPr>
          <w:rFonts w:ascii="Aptos" w:eastAsia="Aptos" w:hAnsi="Aptos" w:cs="Times New Roman"/>
          <w:kern w:val="2"/>
          <w:sz w:val="24"/>
          <w:szCs w:val="24"/>
          <w14:ligatures w14:val="standardContextual"/>
        </w:rPr>
        <w:t xml:space="preserve"> Ja braucējs veica visu iespējamo, lai novērstu pārkāpumu, bet neskatoties uz to, tas tomēr notika, tad tāds pārkāpums tiek klasificēts kā neapzināts un braucējs sodu nesaņem. </w:t>
      </w:r>
    </w:p>
    <w:p w14:paraId="7D07014A"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t>9.13.</w:t>
      </w:r>
      <w:r w:rsidRPr="002F0089">
        <w:rPr>
          <w:rFonts w:ascii="Aptos" w:eastAsia="Aptos" w:hAnsi="Aptos" w:cs="Times New Roman"/>
          <w:kern w:val="2"/>
          <w:sz w:val="24"/>
          <w:szCs w:val="24"/>
          <w14:ligatures w14:val="standardContextual"/>
        </w:rPr>
        <w:t xml:space="preserve"> Tāpat par neapzinātu tiek uzskatīts pārkāpums, kad braucējam nebija iespējas noreaģēt uz strauju zirga kustības maiņu. </w:t>
      </w:r>
    </w:p>
    <w:p w14:paraId="10C9658D"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kern w:val="2"/>
          <w:sz w:val="24"/>
          <w:szCs w:val="24"/>
          <w14:ligatures w14:val="standardContextual"/>
        </w:rPr>
        <w:lastRenderedPageBreak/>
        <w:t>9.14.</w:t>
      </w:r>
      <w:r w:rsidRPr="002F0089">
        <w:rPr>
          <w:rFonts w:ascii="Aptos" w:eastAsia="Aptos" w:hAnsi="Aptos" w:cs="Times New Roman"/>
          <w:kern w:val="2"/>
          <w:sz w:val="24"/>
          <w:szCs w:val="24"/>
          <w14:ligatures w14:val="standardContextual"/>
        </w:rPr>
        <w:t xml:space="preserve"> Ja braucēja dēļ radās traucējumi vienam vai vairākiem brauciena dalībniekiem, tad pie vietu sadalījuma viņš tiek atbīdīts aiz to zirgu vietām, kuriem radīja traucējumus, bet paliek priekšā tiem, kuru rezultātus neietekmēja. </w:t>
      </w:r>
    </w:p>
    <w:p w14:paraId="19499AD5"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9.15.</w:t>
      </w:r>
      <w:r w:rsidRPr="002F0089">
        <w:rPr>
          <w:rFonts w:ascii="Aptos" w:eastAsia="Aptos" w:hAnsi="Aptos" w:cs="Times New Roman"/>
          <w:color w:val="000000"/>
          <w:kern w:val="2"/>
          <w:sz w:val="24"/>
          <w:szCs w:val="24"/>
          <w14:ligatures w14:val="standardContextual"/>
        </w:rPr>
        <w:t xml:space="preserve"> Brauciens tiek apturēts, ja pēc derīga starta notiek negadījums, kura sekas rada briesmas, jo:</w:t>
      </w:r>
    </w:p>
    <w:p w14:paraId="37C5913B"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t xml:space="preserve">  </w:t>
      </w:r>
      <w:r w:rsidRPr="002F0089">
        <w:rPr>
          <w:rFonts w:ascii="Aptos" w:eastAsia="Aptos" w:hAnsi="Aptos" w:cs="Times New Roman"/>
          <w:b/>
          <w:bCs/>
          <w:color w:val="000000"/>
          <w:kern w:val="2"/>
          <w:sz w:val="24"/>
          <w:szCs w:val="24"/>
          <w14:ligatures w14:val="standardContextual"/>
        </w:rPr>
        <w:t>9.15.1.</w:t>
      </w:r>
      <w:r w:rsidRPr="002F0089">
        <w:rPr>
          <w:rFonts w:ascii="Aptos" w:eastAsia="Aptos" w:hAnsi="Aptos" w:cs="Times New Roman"/>
          <w:color w:val="000000"/>
          <w:kern w:val="2"/>
          <w:sz w:val="24"/>
          <w:szCs w:val="24"/>
          <w14:ligatures w14:val="standardContextual"/>
        </w:rPr>
        <w:t xml:space="preserve"> zirga braucējs (jātnieks) nokrīt pirmajos 500 m sacensībās un starp dalībniekiem ir rikšotāja pajūgs bez braucēja;</w:t>
      </w:r>
    </w:p>
    <w:p w14:paraId="31615296"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t xml:space="preserve">  </w:t>
      </w:r>
      <w:r w:rsidRPr="002F0089">
        <w:rPr>
          <w:rFonts w:ascii="Aptos" w:eastAsia="Aptos" w:hAnsi="Aptos" w:cs="Times New Roman"/>
          <w:b/>
          <w:bCs/>
          <w:color w:val="000000"/>
          <w:kern w:val="2"/>
          <w:sz w:val="24"/>
          <w:szCs w:val="24"/>
          <w14:ligatures w14:val="standardContextual"/>
        </w:rPr>
        <w:t>9.15.2.</w:t>
      </w:r>
      <w:r w:rsidRPr="002F0089">
        <w:rPr>
          <w:rFonts w:ascii="Aptos" w:eastAsia="Aptos" w:hAnsi="Aptos" w:cs="Times New Roman"/>
          <w:color w:val="000000"/>
          <w:kern w:val="2"/>
          <w:sz w:val="24"/>
          <w:szCs w:val="24"/>
          <w14:ligatures w14:val="standardContextual"/>
        </w:rPr>
        <w:t xml:space="preserve"> viens no sacensību dalībniekiem skrien pretējā sacensību virzienā;</w:t>
      </w:r>
    </w:p>
    <w:p w14:paraId="7DAA0946"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t xml:space="preserve">  </w:t>
      </w:r>
      <w:r w:rsidRPr="002F0089">
        <w:rPr>
          <w:rFonts w:ascii="Aptos" w:eastAsia="Aptos" w:hAnsi="Aptos" w:cs="Times New Roman"/>
          <w:b/>
          <w:bCs/>
          <w:color w:val="000000"/>
          <w:kern w:val="2"/>
          <w:sz w:val="24"/>
          <w:szCs w:val="24"/>
          <w14:ligatures w14:val="standardContextual"/>
        </w:rPr>
        <w:t>9.15.3.</w:t>
      </w:r>
      <w:r w:rsidRPr="002F0089">
        <w:rPr>
          <w:rFonts w:ascii="Aptos" w:eastAsia="Aptos" w:hAnsi="Aptos" w:cs="Times New Roman"/>
          <w:color w:val="000000"/>
          <w:kern w:val="2"/>
          <w:sz w:val="24"/>
          <w:szCs w:val="24"/>
          <w14:ligatures w14:val="standardContextual"/>
        </w:rPr>
        <w:t xml:space="preserve"> nokritis rikšotājs aizsprosto skriešanas trasi;</w:t>
      </w:r>
    </w:p>
    <w:p w14:paraId="7F32B8E3"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color w:val="000000"/>
          <w:kern w:val="2"/>
          <w:sz w:val="24"/>
          <w:szCs w:val="24"/>
          <w14:ligatures w14:val="standardContextual"/>
        </w:rPr>
        <w:t xml:space="preserve">  </w:t>
      </w:r>
      <w:r w:rsidRPr="002F0089">
        <w:rPr>
          <w:rFonts w:ascii="Aptos" w:eastAsia="Aptos" w:hAnsi="Aptos" w:cs="Times New Roman"/>
          <w:b/>
          <w:bCs/>
          <w:color w:val="000000"/>
          <w:kern w:val="2"/>
          <w:sz w:val="24"/>
          <w:szCs w:val="24"/>
          <w14:ligatures w14:val="standardContextual"/>
        </w:rPr>
        <w:t>9.15.4.</w:t>
      </w:r>
      <w:r w:rsidRPr="002F0089">
        <w:rPr>
          <w:rFonts w:ascii="Aptos" w:eastAsia="Aptos" w:hAnsi="Aptos" w:cs="Times New Roman"/>
          <w:color w:val="000000"/>
          <w:kern w:val="2"/>
          <w:sz w:val="24"/>
          <w:szCs w:val="24"/>
          <w14:ligatures w14:val="standardContextual"/>
        </w:rPr>
        <w:t xml:space="preserve"> citi apstākļi, kas traucē normālu sacensību norisi.</w:t>
      </w:r>
    </w:p>
    <w:p w14:paraId="57EBE369"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9.16.</w:t>
      </w:r>
      <w:r w:rsidRPr="002F0089">
        <w:rPr>
          <w:rFonts w:ascii="Aptos" w:eastAsia="Aptos" w:hAnsi="Aptos" w:cs="Times New Roman"/>
          <w:color w:val="000000"/>
          <w:kern w:val="2"/>
          <w:sz w:val="24"/>
          <w:szCs w:val="24"/>
          <w14:ligatures w14:val="standardContextual"/>
        </w:rPr>
        <w:t xml:space="preserve"> Sacensību laikā braucējam ir tiesības virzīt uz priekšu savu rikšotāju ar grožiem vai pātagu, nevicinot tos uz sāniem un netraucējot citiem braucējiem. Rikšotāju zirgu braucienā braucējam jātur groži ar abām rokām un jāizmanto pātaga, kas vērsta tieši pret rikšotāju, neveicot kustības atpakaļ vai uz sāniem; rikšotāju ar pātagu ir atļauts dzīt tikai, pieskaroties gurniem un mugurai. Pātagas garums nedrīkst pārsniegt 125 cm. Bezmērķīga, nežēlīga pātagas lietošana ir aizliegta. Pātagu ir aizliegts lietot pēc finiša līnijas šķērsošanas.</w:t>
      </w:r>
    </w:p>
    <w:p w14:paraId="0F80123B"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9.17. </w:t>
      </w:r>
      <w:r w:rsidRPr="002F0089">
        <w:rPr>
          <w:rFonts w:ascii="Aptos" w:eastAsia="Aptos" w:hAnsi="Aptos" w:cs="Times New Roman"/>
          <w:color w:val="000000"/>
          <w:kern w:val="2"/>
          <w:sz w:val="24"/>
          <w:szCs w:val="24"/>
          <w14:ligatures w14:val="standardContextual"/>
        </w:rPr>
        <w:t>Aizliegts dot ceļu vai radīt labvēlīgu pozīciju citam dalībniekam. Tas ir īpaši aizliegts rikšotājiem, kuriem ir viens treneris vai viens īpašnieks.</w:t>
      </w:r>
    </w:p>
    <w:p w14:paraId="3F48282B"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9.18.</w:t>
      </w:r>
      <w:r w:rsidRPr="002F0089">
        <w:rPr>
          <w:rFonts w:ascii="Aptos" w:eastAsia="Aptos" w:hAnsi="Aptos" w:cs="Times New Roman"/>
          <w:color w:val="000000"/>
          <w:kern w:val="2"/>
          <w:sz w:val="24"/>
          <w:szCs w:val="24"/>
          <w14:ligatures w14:val="standardContextual"/>
        </w:rPr>
        <w:t xml:space="preserve"> Sacensību laikā, piedaloties braucienā, ir aizliegts: jātnieku kliegšana un lamāšanās, sānu sitieni pa grožiem, pēkšņa bremzēšana, kas traucē sekot sacīkstes dalībniekiem; pasīva braukšana bez mērķa uzvarēt; braukšana zigzagos, kas traucē sacensību dalībniekiem; nepareiza grožu lietošana; palīdzības sniegšana citiem jātniekiem, lai uzlabotu viņu pozīciju trasē.</w:t>
      </w:r>
    </w:p>
    <w:p w14:paraId="4E39BF14" w14:textId="77777777" w:rsidR="002F0089" w:rsidRPr="002F0089" w:rsidRDefault="002F0089" w:rsidP="002F0089">
      <w:pPr>
        <w:spacing w:line="276" w:lineRule="auto"/>
        <w:jc w:val="both"/>
        <w:rPr>
          <w:rFonts w:ascii="Aptos" w:eastAsia="Aptos" w:hAnsi="Aptos" w:cs="Times New Roman"/>
          <w:b/>
          <w:bCs/>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9.19.</w:t>
      </w:r>
      <w:r w:rsidRPr="002F0089">
        <w:rPr>
          <w:rFonts w:ascii="Aptos" w:eastAsia="Aptos" w:hAnsi="Aptos" w:cs="Times New Roman"/>
          <w:color w:val="000000"/>
          <w:kern w:val="2"/>
          <w:sz w:val="24"/>
          <w:szCs w:val="24"/>
          <w14:ligatures w14:val="standardContextual"/>
        </w:rPr>
        <w:t xml:space="preserve"> Ja rikšotājs ir pārgājis lēkšos, braucējam, neapturot zirgu, tas jāvirza uz trases ārmalu, netraucējot citus sacīkšu dalībniekus. Ja tas nav iespējams, rikšotājs jāvada tā, lai netraucētu citus sacīkšu dalībniekus, un jābrauc taisnā līnijā, nesamazinot ātrumu. Kad rikšotājs ir sācis lēkšot, aizliegts to rupji vilkt ar grožiem un pēkšņi bremzēt. </w:t>
      </w:r>
    </w:p>
    <w:p w14:paraId="18644AB8" w14:textId="77777777" w:rsidR="002F0089" w:rsidRPr="002F0089" w:rsidRDefault="002F0089" w:rsidP="002F0089">
      <w:pPr>
        <w:spacing w:line="276" w:lineRule="auto"/>
        <w:jc w:val="both"/>
        <w:rPr>
          <w:rFonts w:ascii="Aptos" w:eastAsia="Aptos" w:hAnsi="Aptos" w:cs="Times New Roman"/>
          <w:b/>
          <w:bCs/>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10. Pārlēcieni, auļi, nepareizā gaitā veikts finišs. </w:t>
      </w:r>
    </w:p>
    <w:p w14:paraId="5A933043"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10.1.</w:t>
      </w:r>
      <w:r w:rsidRPr="002F0089">
        <w:rPr>
          <w:rFonts w:ascii="Aptos" w:eastAsia="Aptos" w:hAnsi="Aptos" w:cs="Times New Roman"/>
          <w:color w:val="000000"/>
          <w:kern w:val="2"/>
          <w:sz w:val="24"/>
          <w:szCs w:val="24"/>
          <w14:ligatures w14:val="standardContextual"/>
        </w:rPr>
        <w:t xml:space="preserve"> Zirga gaitas pāreja no rikšiem uz lēkšiem, ja ir iztaisīti tikai trīs un vairāki lēkši tiek vērtēti kā pārlēcieni. 1600 m distancē ir pieļaujami pārlēcieni 3 reizes, ja ir vairāk – diskvalifikācija; </w:t>
      </w:r>
    </w:p>
    <w:p w14:paraId="5BAF55C0"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10.2.</w:t>
      </w:r>
      <w:r w:rsidRPr="002F0089">
        <w:rPr>
          <w:rFonts w:ascii="Aptos" w:eastAsia="Aptos" w:hAnsi="Aptos" w:cs="Times New Roman"/>
          <w:color w:val="000000"/>
          <w:kern w:val="2"/>
          <w:sz w:val="24"/>
          <w:szCs w:val="24"/>
          <w14:ligatures w14:val="standardContextual"/>
        </w:rPr>
        <w:t xml:space="preserve"> Auļi tiek fiksēti tad, ja zirgs tādā gaitā iegūst pārsvaru distancē vai noauļo 50 m, neatpaliekot no citiem vai arī auļo, pakļaujoties braucējam apmēram 100m. </w:t>
      </w:r>
    </w:p>
    <w:p w14:paraId="707997AA" w14:textId="77777777" w:rsidR="002F0089" w:rsidRPr="002F0089" w:rsidRDefault="002F0089" w:rsidP="002F0089">
      <w:pPr>
        <w:spacing w:line="276" w:lineRule="auto"/>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lastRenderedPageBreak/>
        <w:t xml:space="preserve">10.3. </w:t>
      </w:r>
      <w:r w:rsidRPr="002F0089">
        <w:rPr>
          <w:rFonts w:ascii="Aptos" w:eastAsia="Aptos" w:hAnsi="Aptos" w:cs="Times New Roman"/>
          <w:color w:val="000000"/>
          <w:kern w:val="2"/>
          <w:sz w:val="24"/>
          <w:szCs w:val="24"/>
          <w14:ligatures w14:val="standardContextual"/>
        </w:rPr>
        <w:t xml:space="preserve">Par nepareizu zirga gaitu liecina traucēta sinhronā kāju kustība pa diagonāli, izteikts 2 taktu ritma traucējums, aida gaita. Nepareiza zirga gaita tiek atzīta, ja viņš tādā veidā veic apmēram 100m. </w:t>
      </w:r>
    </w:p>
    <w:p w14:paraId="03BC4AB3"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10.4. </w:t>
      </w:r>
      <w:r w:rsidRPr="002F0089">
        <w:rPr>
          <w:rFonts w:ascii="Aptos" w:eastAsia="Aptos" w:hAnsi="Aptos" w:cs="Times New Roman"/>
          <w:color w:val="000000"/>
          <w:kern w:val="2"/>
          <w:sz w:val="24"/>
          <w:szCs w:val="24"/>
          <w14:ligatures w14:val="standardContextual"/>
        </w:rPr>
        <w:t xml:space="preserve">Ja zirgam ir fiksēta nepareiza gaita, liekie pārlēcieni, auļi, vai arī viņš finiša taisni šķērsojis lēkšojot vai auļojot, vai nepareizā gaita, tad dotajā braucienā zirgs tiek diskvalificēts. Dalībnieks tiek arī diskvalificēts, ka zirgs lēkšo 50 m pirms finiša taisnes. Tiesneši informē publiku par nepareizām zirga gaitām, pārlēcieniem, auļiem. Šajos braucienos fiksētais laiks nevar būt uzrādīts kā zirga ātruma rekords. </w:t>
      </w:r>
    </w:p>
    <w:p w14:paraId="698A64E8"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10.5. </w:t>
      </w:r>
      <w:r w:rsidRPr="002F0089">
        <w:rPr>
          <w:rFonts w:ascii="Aptos" w:eastAsia="Aptos" w:hAnsi="Aptos" w:cs="Times New Roman"/>
          <w:color w:val="000000"/>
          <w:kern w:val="2"/>
          <w:sz w:val="24"/>
          <w:szCs w:val="24"/>
          <w14:ligatures w14:val="standardContextual"/>
        </w:rPr>
        <w:t xml:space="preserve">Finišu nosaka katram zirgam tajā momentā, kad zirga galva skar iedomāto finiša līniju. To nosaka vizuāli vai ar fotofiniša palīdzību. </w:t>
      </w:r>
    </w:p>
    <w:p w14:paraId="7D4DF4BD" w14:textId="77777777" w:rsidR="002F0089" w:rsidRPr="002F0089" w:rsidRDefault="002F0089" w:rsidP="002F0089">
      <w:pPr>
        <w:spacing w:line="276" w:lineRule="auto"/>
        <w:jc w:val="both"/>
        <w:rPr>
          <w:rFonts w:ascii="Aptos" w:eastAsia="Aptos" w:hAnsi="Aptos" w:cs="Times New Roman"/>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 xml:space="preserve">10.6. </w:t>
      </w:r>
      <w:r w:rsidRPr="002F0089">
        <w:rPr>
          <w:rFonts w:ascii="Aptos" w:eastAsia="Aptos" w:hAnsi="Aptos" w:cs="Times New Roman"/>
          <w:color w:val="000000"/>
          <w:kern w:val="2"/>
          <w:sz w:val="24"/>
          <w:szCs w:val="24"/>
          <w14:ligatures w14:val="standardContextual"/>
        </w:rPr>
        <w:t>Par brauciena oficiāliem rezult</w:t>
      </w:r>
      <w:r w:rsidRPr="002F0089">
        <w:rPr>
          <w:rFonts w:ascii="Aptos" w:eastAsia="Aptos" w:hAnsi="Aptos" w:cs="Times New Roman"/>
          <w:kern w:val="2"/>
          <w:sz w:val="24"/>
          <w:szCs w:val="24"/>
          <w14:ligatures w14:val="standardContextual"/>
        </w:rPr>
        <w:t xml:space="preserve">ātiem tiek paziņots pēc visu ziņu apkopošanas un pretenziju izskatīšanas. Pretenziju par doto braucienu galvenais tiesnesis pieņem 3 min laikā pēc finiša un tikai no braucēja, brauciena dalībnieka. </w:t>
      </w:r>
    </w:p>
    <w:p w14:paraId="32B2FC69"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kern w:val="2"/>
          <w:sz w:val="24"/>
          <w:szCs w:val="24"/>
          <w14:ligatures w14:val="standardContextual"/>
        </w:rPr>
        <w:t xml:space="preserve">10.7. </w:t>
      </w:r>
      <w:r w:rsidRPr="002F0089">
        <w:rPr>
          <w:rFonts w:ascii="Aptos" w:eastAsia="Aptos" w:hAnsi="Aptos" w:cs="Times New Roman"/>
          <w:kern w:val="2"/>
          <w:sz w:val="24"/>
          <w:szCs w:val="24"/>
          <w14:ligatures w14:val="standardContextual"/>
        </w:rPr>
        <w:t xml:space="preserve">Tiesnešu kolēģija savā darbībā ir neatkarīga un ir atbildīga par sacensību rezultātu </w:t>
      </w:r>
      <w:r w:rsidRPr="002F0089">
        <w:rPr>
          <w:rFonts w:ascii="Aptos" w:eastAsia="Aptos" w:hAnsi="Aptos" w:cs="Times New Roman"/>
          <w:color w:val="000000"/>
          <w:kern w:val="2"/>
          <w:sz w:val="24"/>
          <w:szCs w:val="24"/>
          <w14:ligatures w14:val="standardContextual"/>
        </w:rPr>
        <w:t>pareizību. Sacensību laikā nevienam nav tiesību iejaukties tiesnešu darbā. Tiesnešu kolēģija pieņem lēmumus, balsojot ar balsu vairākumu.  Jebkāda veida iejaukšanās vērtētāju tiesnešu darbā, sacensību norises kavēšana un tiesnešu darba traucēšana ir aizliegta, un nekavējoties tiks sodīta ar naudas sodu 100 EUR. Atkārtotas tiesnešu traucēšanas gadījumā braucējs tiek izslēgts no sacensībām. Sacensību dalībnieks var bez brīdinājuma tikt izslēgts no sacensībām par jebkāda veida nesportiski rīcību, tai skaitā žestikulēšanu pret tiesnešiem.</w:t>
      </w:r>
    </w:p>
    <w:p w14:paraId="178A0477" w14:textId="77777777" w:rsidR="002F0089" w:rsidRPr="002F0089" w:rsidRDefault="002F0089" w:rsidP="002F0089">
      <w:pPr>
        <w:numPr>
          <w:ilvl w:val="1"/>
          <w:numId w:val="2"/>
        </w:numPr>
        <w:autoSpaceDE w:val="0"/>
        <w:autoSpaceDN w:val="0"/>
        <w:adjustRightInd w:val="0"/>
        <w:spacing w:after="0" w:line="360" w:lineRule="auto"/>
        <w:jc w:val="both"/>
        <w:rPr>
          <w:rFonts w:ascii="Aptos" w:eastAsia="Aptos" w:hAnsi="Aptos" w:cs="Aptos"/>
          <w:color w:val="000000"/>
          <w:sz w:val="24"/>
          <w:szCs w:val="24"/>
          <w14:ligatures w14:val="standardContextual"/>
        </w:rPr>
      </w:pPr>
      <w:r w:rsidRPr="002F0089">
        <w:rPr>
          <w:rFonts w:ascii="Aptos" w:eastAsia="Aptos" w:hAnsi="Aptos" w:cs="Aptos"/>
          <w:color w:val="000000"/>
          <w:sz w:val="24"/>
          <w:szCs w:val="24"/>
          <w14:ligatures w14:val="standardContextual"/>
        </w:rPr>
        <w:t xml:space="preserve">Par nesportisku uzvedību un necieņu pret rikšotāju zirgu sacensībām tiks uzskatītas šādas braucēja darbības un par to tiks uzlikts naudas sods līdz 500 EUR un/vai izslēgšana no pasākuma: </w:t>
      </w:r>
    </w:p>
    <w:p w14:paraId="24DA052D" w14:textId="77777777" w:rsidR="002F0089" w:rsidRPr="002F0089" w:rsidRDefault="002F0089" w:rsidP="002F0089">
      <w:pPr>
        <w:numPr>
          <w:ilvl w:val="1"/>
          <w:numId w:val="2"/>
        </w:numPr>
        <w:autoSpaceDE w:val="0"/>
        <w:autoSpaceDN w:val="0"/>
        <w:adjustRightInd w:val="0"/>
        <w:spacing w:after="0" w:line="360" w:lineRule="auto"/>
        <w:jc w:val="both"/>
        <w:rPr>
          <w:rFonts w:ascii="Aptos" w:eastAsia="Aptos" w:hAnsi="Aptos" w:cs="Aptos"/>
          <w:color w:val="000000"/>
          <w:sz w:val="24"/>
          <w:szCs w:val="24"/>
          <w14:ligatures w14:val="standardContextual"/>
        </w:rPr>
      </w:pPr>
      <w:r w:rsidRPr="002F0089">
        <w:rPr>
          <w:rFonts w:ascii="Aptos" w:eastAsia="Aptos" w:hAnsi="Aptos" w:cs="Aptos"/>
          <w:color w:val="000000"/>
          <w:sz w:val="24"/>
          <w:szCs w:val="24"/>
          <w14:ligatures w14:val="standardContextual"/>
        </w:rPr>
        <w:t xml:space="preserve">   - jebkura veida agresija vai publiska neapmierinātības izrādīšana par tiesnešu  pieņemtajiem lēmumiem, </w:t>
      </w:r>
    </w:p>
    <w:p w14:paraId="5B054ED0" w14:textId="77777777" w:rsidR="002F0089" w:rsidRPr="002F0089" w:rsidRDefault="002F0089" w:rsidP="002F0089">
      <w:pPr>
        <w:numPr>
          <w:ilvl w:val="1"/>
          <w:numId w:val="2"/>
        </w:numPr>
        <w:autoSpaceDE w:val="0"/>
        <w:autoSpaceDN w:val="0"/>
        <w:adjustRightInd w:val="0"/>
        <w:spacing w:after="0" w:line="360" w:lineRule="auto"/>
        <w:jc w:val="both"/>
        <w:rPr>
          <w:rFonts w:ascii="Aptos" w:eastAsia="Aptos" w:hAnsi="Aptos" w:cs="Aptos"/>
          <w:color w:val="000000"/>
          <w:sz w:val="24"/>
          <w:szCs w:val="24"/>
          <w14:ligatures w14:val="standardContextual"/>
        </w:rPr>
      </w:pPr>
      <w:r w:rsidRPr="002F0089">
        <w:rPr>
          <w:rFonts w:ascii="Aptos" w:eastAsia="Aptos" w:hAnsi="Aptos" w:cs="Aptos"/>
          <w:color w:val="000000"/>
          <w:sz w:val="24"/>
          <w:szCs w:val="24"/>
          <w14:ligatures w14:val="standardContextual"/>
        </w:rPr>
        <w:t xml:space="preserve">    - jebkādi žesti pret tiesnešiem, </w:t>
      </w:r>
    </w:p>
    <w:p w14:paraId="75AD55A1" w14:textId="77777777" w:rsidR="002F0089" w:rsidRPr="002F0089" w:rsidRDefault="002F0089" w:rsidP="002F0089">
      <w:pPr>
        <w:numPr>
          <w:ilvl w:val="1"/>
          <w:numId w:val="2"/>
        </w:numPr>
        <w:autoSpaceDE w:val="0"/>
        <w:autoSpaceDN w:val="0"/>
        <w:adjustRightInd w:val="0"/>
        <w:spacing w:after="0" w:line="360" w:lineRule="auto"/>
        <w:jc w:val="both"/>
        <w:rPr>
          <w:rFonts w:ascii="Aptos" w:eastAsia="Aptos" w:hAnsi="Aptos" w:cs="Aptos"/>
          <w:color w:val="000000"/>
          <w:sz w:val="24"/>
          <w:szCs w:val="24"/>
          <w14:ligatures w14:val="standardContextual"/>
        </w:rPr>
      </w:pPr>
      <w:r w:rsidRPr="002F0089">
        <w:rPr>
          <w:rFonts w:ascii="Aptos" w:eastAsia="Aptos" w:hAnsi="Aptos" w:cs="Aptos"/>
          <w:color w:val="000000"/>
          <w:sz w:val="24"/>
          <w:szCs w:val="24"/>
          <w14:ligatures w14:val="standardContextual"/>
        </w:rPr>
        <w:t xml:space="preserve">    - pasākuma aizkavēšana, </w:t>
      </w:r>
    </w:p>
    <w:p w14:paraId="15BAFA0D" w14:textId="77777777" w:rsidR="002F0089" w:rsidRPr="002F0089" w:rsidRDefault="002F0089" w:rsidP="002F0089">
      <w:pPr>
        <w:numPr>
          <w:ilvl w:val="1"/>
          <w:numId w:val="2"/>
        </w:numPr>
        <w:autoSpaceDE w:val="0"/>
        <w:autoSpaceDN w:val="0"/>
        <w:adjustRightInd w:val="0"/>
        <w:spacing w:after="0" w:line="360" w:lineRule="auto"/>
        <w:jc w:val="both"/>
        <w:rPr>
          <w:rFonts w:ascii="Aptos" w:eastAsia="Aptos" w:hAnsi="Aptos" w:cs="Aptos"/>
          <w:color w:val="000000"/>
          <w:sz w:val="24"/>
          <w:szCs w:val="24"/>
          <w14:ligatures w14:val="standardContextual"/>
        </w:rPr>
      </w:pPr>
      <w:r w:rsidRPr="002F0089">
        <w:rPr>
          <w:rFonts w:ascii="Aptos" w:eastAsia="Aptos" w:hAnsi="Aptos" w:cs="Aptos"/>
          <w:color w:val="000000"/>
          <w:sz w:val="24"/>
          <w:szCs w:val="24"/>
          <w14:ligatures w14:val="standardContextual"/>
        </w:rPr>
        <w:t xml:space="preserve">    - jebkāda iejaukšanās un traucēšana tiesnešu darbā, </w:t>
      </w:r>
    </w:p>
    <w:p w14:paraId="4117823D" w14:textId="77777777" w:rsidR="002F0089" w:rsidRPr="002F0089" w:rsidRDefault="002F0089" w:rsidP="002F0089">
      <w:pPr>
        <w:numPr>
          <w:ilvl w:val="1"/>
          <w:numId w:val="2"/>
        </w:numPr>
        <w:autoSpaceDE w:val="0"/>
        <w:autoSpaceDN w:val="0"/>
        <w:adjustRightInd w:val="0"/>
        <w:spacing w:after="0" w:line="360" w:lineRule="auto"/>
        <w:jc w:val="both"/>
        <w:rPr>
          <w:rFonts w:ascii="Aptos" w:eastAsia="Aptos" w:hAnsi="Aptos" w:cs="Aptos"/>
          <w:color w:val="000000"/>
          <w:sz w:val="24"/>
          <w:szCs w:val="24"/>
          <w14:ligatures w14:val="standardContextual"/>
        </w:rPr>
      </w:pPr>
      <w:r w:rsidRPr="002F0089">
        <w:rPr>
          <w:rFonts w:ascii="Aptos" w:eastAsia="Aptos" w:hAnsi="Aptos" w:cs="Aptos"/>
          <w:color w:val="000000"/>
          <w:sz w:val="24"/>
          <w:szCs w:val="24"/>
          <w14:ligatures w14:val="standardContextual"/>
        </w:rPr>
        <w:t xml:space="preserve">     - jebkurš mēģinājums pārliecināt tiesnešus mainīt savu lēmumu attiecībā uz konkrēto braucēju; </w:t>
      </w:r>
    </w:p>
    <w:p w14:paraId="3DEC3CDF" w14:textId="77777777" w:rsidR="002F0089" w:rsidRPr="002F0089" w:rsidRDefault="002F0089" w:rsidP="002F0089">
      <w:pPr>
        <w:numPr>
          <w:ilvl w:val="1"/>
          <w:numId w:val="2"/>
        </w:numPr>
        <w:autoSpaceDE w:val="0"/>
        <w:autoSpaceDN w:val="0"/>
        <w:adjustRightInd w:val="0"/>
        <w:spacing w:after="0" w:line="360" w:lineRule="auto"/>
        <w:jc w:val="both"/>
        <w:rPr>
          <w:rFonts w:ascii="Aptos" w:eastAsia="Aptos" w:hAnsi="Aptos" w:cs="Aptos"/>
          <w:color w:val="000000"/>
          <w:sz w:val="24"/>
          <w:szCs w:val="24"/>
          <w14:ligatures w14:val="standardContextual"/>
        </w:rPr>
      </w:pPr>
      <w:r w:rsidRPr="002F0089">
        <w:rPr>
          <w:rFonts w:ascii="Aptos" w:eastAsia="Aptos" w:hAnsi="Aptos" w:cs="Aptos"/>
          <w:color w:val="000000"/>
          <w:sz w:val="24"/>
          <w:szCs w:val="24"/>
          <w14:ligatures w14:val="standardContextual"/>
        </w:rPr>
        <w:t xml:space="preserve">      - jebkura rīcība, kas organizatoram veido papildus izmaksas. </w:t>
      </w:r>
    </w:p>
    <w:p w14:paraId="2AE80144"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lastRenderedPageBreak/>
        <w:t xml:space="preserve">10.8. </w:t>
      </w:r>
      <w:r w:rsidRPr="002F0089">
        <w:rPr>
          <w:rFonts w:ascii="Aptos" w:eastAsia="Aptos" w:hAnsi="Aptos" w:cs="Times New Roman"/>
          <w:color w:val="000000"/>
          <w:kern w:val="2"/>
          <w:sz w:val="24"/>
          <w:szCs w:val="24"/>
          <w14:ligatures w14:val="standardContextual"/>
        </w:rPr>
        <w:t xml:space="preserve">Aizliegts zirgam dot ārstniecības preparātus, kuriem ir uzbudinoša, stimulējoša iedarbība. </w:t>
      </w:r>
    </w:p>
    <w:p w14:paraId="218567C5"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10.9.</w:t>
      </w:r>
      <w:r w:rsidRPr="002F0089">
        <w:rPr>
          <w:rFonts w:ascii="Aptos" w:eastAsia="Aptos" w:hAnsi="Aptos" w:cs="Times New Roman"/>
          <w:color w:val="000000"/>
          <w:kern w:val="2"/>
          <w:sz w:val="24"/>
          <w:szCs w:val="24"/>
          <w14:ligatures w14:val="standardContextual"/>
        </w:rPr>
        <w:t xml:space="preserve"> Zirgam var veikt dopinga kontroli visā viņa aktīvās sportiskās darbības laikā. Izvairīšanās no dopinga kontroles tiek uzskatīta kā apstiprinājums dopinga lietošanā. </w:t>
      </w:r>
    </w:p>
    <w:p w14:paraId="15EAB0C8"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10.10.</w:t>
      </w:r>
      <w:r w:rsidRPr="002F0089">
        <w:rPr>
          <w:rFonts w:ascii="Aptos" w:eastAsia="Aptos" w:hAnsi="Aptos" w:cs="Times New Roman"/>
          <w:color w:val="000000"/>
          <w:kern w:val="2"/>
          <w:sz w:val="24"/>
          <w:szCs w:val="24"/>
          <w14:ligatures w14:val="standardContextual"/>
        </w:rPr>
        <w:t xml:space="preserve"> Pārbaužu sacensību rezultāti tiek grupēti pa vecuma grupām. </w:t>
      </w:r>
    </w:p>
    <w:p w14:paraId="678CB5AE" w14:textId="77777777" w:rsidR="002F0089" w:rsidRPr="002F0089" w:rsidRDefault="002F0089" w:rsidP="002F0089">
      <w:pPr>
        <w:spacing w:line="276" w:lineRule="auto"/>
        <w:jc w:val="both"/>
        <w:rPr>
          <w:rFonts w:ascii="Aptos" w:eastAsia="Aptos" w:hAnsi="Aptos" w:cs="Times New Roman"/>
          <w:color w:val="000000"/>
          <w:kern w:val="2"/>
          <w:sz w:val="24"/>
          <w:szCs w:val="24"/>
          <w14:ligatures w14:val="standardContextual"/>
        </w:rPr>
      </w:pPr>
      <w:r w:rsidRPr="002F0089">
        <w:rPr>
          <w:rFonts w:ascii="Aptos" w:eastAsia="Aptos" w:hAnsi="Aptos" w:cs="Times New Roman"/>
          <w:b/>
          <w:bCs/>
          <w:color w:val="000000"/>
          <w:kern w:val="2"/>
          <w:sz w:val="24"/>
          <w:szCs w:val="24"/>
          <w14:ligatures w14:val="standardContextual"/>
        </w:rPr>
        <w:t>10.11.</w:t>
      </w:r>
      <w:r w:rsidRPr="002F0089">
        <w:rPr>
          <w:rFonts w:ascii="Aptos" w:eastAsia="Aptos" w:hAnsi="Aptos" w:cs="Times New Roman"/>
          <w:color w:val="000000"/>
          <w:kern w:val="2"/>
          <w:sz w:val="24"/>
          <w:szCs w:val="24"/>
          <w14:ligatures w14:val="standardContextual"/>
        </w:rPr>
        <w:t xml:space="preserve"> Tiek ieskaitīti tikai tie rezultāti, kuri uzrādīti uz zirgaudzētāju organizāciju atzītiem (sertificētiem) skrejceļiem. Galvenais dokuments, kas apliecina sacensību rezultātus ir sacensību tehniskais protokols, ko paraksta galvenais tiesnesis.</w:t>
      </w:r>
    </w:p>
    <w:p w14:paraId="1C22C9ED" w14:textId="77777777" w:rsidR="002F0089" w:rsidRPr="002F0089" w:rsidRDefault="002F0089" w:rsidP="002F0089">
      <w:pPr>
        <w:spacing w:after="0" w:line="240" w:lineRule="auto"/>
        <w:rPr>
          <w:rFonts w:ascii="Times New Roman" w:eastAsia="Times New Roman" w:hAnsi="Times New Roman" w:cs="Times New Roman"/>
          <w:sz w:val="24"/>
          <w:szCs w:val="24"/>
          <w:lang w:eastAsia="lv-LV"/>
        </w:rPr>
      </w:pPr>
    </w:p>
    <w:p w14:paraId="3733CEE8" w14:textId="511A62D7" w:rsidR="00FE7BF9" w:rsidRDefault="00FE7BF9"/>
    <w:sectPr w:rsidR="00FE7BF9">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8829" w14:textId="77777777" w:rsidR="00C07373" w:rsidRDefault="00C07373">
      <w:pPr>
        <w:spacing w:after="0" w:line="240" w:lineRule="auto"/>
      </w:pPr>
      <w:r>
        <w:separator/>
      </w:r>
    </w:p>
  </w:endnote>
  <w:endnote w:type="continuationSeparator" w:id="0">
    <w:p w14:paraId="576006BD" w14:textId="77777777" w:rsidR="00C07373" w:rsidRDefault="00C07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AF139" w14:textId="3079FF50" w:rsidR="00612B4C" w:rsidRDefault="00612B4C" w:rsidP="002F0089">
    <w:pPr>
      <w:pStyle w:val="Footer"/>
    </w:pPr>
  </w:p>
  <w:p w14:paraId="3314D107" w14:textId="77777777" w:rsidR="00612B4C" w:rsidRDefault="00612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31036" w14:textId="77777777" w:rsidR="00C07373" w:rsidRDefault="00C07373">
      <w:pPr>
        <w:spacing w:after="0" w:line="240" w:lineRule="auto"/>
      </w:pPr>
      <w:r>
        <w:separator/>
      </w:r>
    </w:p>
  </w:footnote>
  <w:footnote w:type="continuationSeparator" w:id="0">
    <w:p w14:paraId="7405648D" w14:textId="77777777" w:rsidR="00C07373" w:rsidRDefault="00C073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0095F"/>
    <w:multiLevelType w:val="multilevel"/>
    <w:tmpl w:val="5086BA7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39532BB9"/>
    <w:multiLevelType w:val="hybridMultilevel"/>
    <w:tmpl w:val="FFFFFFFF"/>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326980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7363015">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314"/>
    <w:rsid w:val="00004674"/>
    <w:rsid w:val="0001293F"/>
    <w:rsid w:val="00021C5C"/>
    <w:rsid w:val="000243E4"/>
    <w:rsid w:val="00041CDE"/>
    <w:rsid w:val="00073745"/>
    <w:rsid w:val="001837B1"/>
    <w:rsid w:val="001A3087"/>
    <w:rsid w:val="001B5F83"/>
    <w:rsid w:val="001C56BA"/>
    <w:rsid w:val="001F651B"/>
    <w:rsid w:val="0022450A"/>
    <w:rsid w:val="002567E9"/>
    <w:rsid w:val="002A07DC"/>
    <w:rsid w:val="002B1BB2"/>
    <w:rsid w:val="002F0089"/>
    <w:rsid w:val="002F3C22"/>
    <w:rsid w:val="00340130"/>
    <w:rsid w:val="003D42C6"/>
    <w:rsid w:val="00411A1D"/>
    <w:rsid w:val="004A06CC"/>
    <w:rsid w:val="004B0FBE"/>
    <w:rsid w:val="005001F8"/>
    <w:rsid w:val="00521592"/>
    <w:rsid w:val="00576C33"/>
    <w:rsid w:val="00607403"/>
    <w:rsid w:val="00612B4C"/>
    <w:rsid w:val="00616E27"/>
    <w:rsid w:val="00627F85"/>
    <w:rsid w:val="006D2DC6"/>
    <w:rsid w:val="00707108"/>
    <w:rsid w:val="00712D31"/>
    <w:rsid w:val="007714D1"/>
    <w:rsid w:val="007968A8"/>
    <w:rsid w:val="007A78BD"/>
    <w:rsid w:val="00854D99"/>
    <w:rsid w:val="008E5A17"/>
    <w:rsid w:val="00AA1EEF"/>
    <w:rsid w:val="00B30316"/>
    <w:rsid w:val="00B47800"/>
    <w:rsid w:val="00B80C17"/>
    <w:rsid w:val="00B83CA4"/>
    <w:rsid w:val="00BE4A40"/>
    <w:rsid w:val="00C07314"/>
    <w:rsid w:val="00C07373"/>
    <w:rsid w:val="00C83751"/>
    <w:rsid w:val="00D42B9B"/>
    <w:rsid w:val="00D6513E"/>
    <w:rsid w:val="00E17E76"/>
    <w:rsid w:val="00E3288E"/>
    <w:rsid w:val="00E60C00"/>
    <w:rsid w:val="00F35963"/>
    <w:rsid w:val="00F474B7"/>
    <w:rsid w:val="00FC02F0"/>
    <w:rsid w:val="00FE7B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A601"/>
  <w15:chartTrackingRefBased/>
  <w15:docId w15:val="{CAC811B6-5F00-469F-8CD2-3BBD8DD0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567E9"/>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2567E9"/>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F00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0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13</Pages>
  <Words>18471</Words>
  <Characters>10530</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Ruskule</dc:creator>
  <cp:keywords/>
  <dc:description/>
  <cp:lastModifiedBy>Inese Ruskule</cp:lastModifiedBy>
  <cp:revision>43</cp:revision>
  <dcterms:created xsi:type="dcterms:W3CDTF">2019-12-03T06:20:00Z</dcterms:created>
  <dcterms:modified xsi:type="dcterms:W3CDTF">2026-09-01T12:18:00Z</dcterms:modified>
</cp:coreProperties>
</file>